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94" w:rsidRPr="00140C98" w:rsidRDefault="00396B94" w:rsidP="00EF083B">
      <w:pPr>
        <w:jc w:val="center"/>
        <w:rPr>
          <w:rFonts w:ascii="Georgia" w:hAnsi="Georgia"/>
          <w:color w:val="000000" w:themeColor="text1"/>
          <w:sz w:val="28"/>
          <w:szCs w:val="28"/>
        </w:rPr>
      </w:pPr>
    </w:p>
    <w:tbl>
      <w:tblPr>
        <w:tblStyle w:val="ab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3290"/>
        <w:gridCol w:w="3287"/>
      </w:tblGrid>
      <w:tr w:rsidR="00140C98" w:rsidRPr="00ED494A" w:rsidTr="00396B94">
        <w:tc>
          <w:tcPr>
            <w:tcW w:w="3662" w:type="dxa"/>
          </w:tcPr>
          <w:p w:rsidR="00396B94" w:rsidRPr="00ED494A" w:rsidRDefault="00B45519" w:rsidP="00EF083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D494A">
              <w:rPr>
                <w:b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067E1D0F" wp14:editId="2F2D6FCA">
                  <wp:extent cx="754380" cy="888161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37" cy="888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ED494A" w:rsidRDefault="00E62137" w:rsidP="00B45519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856800" cy="856800"/>
                  <wp:effectExtent l="0" t="0" r="635" b="635"/>
                  <wp:docPr id="4" name="Рисунок 4" descr="Ð¼Ð³ÑÐ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¼Ð³ÑÐ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800" cy="85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</w:tcPr>
          <w:p w:rsidR="00396B94" w:rsidRPr="00ED494A" w:rsidRDefault="00396B94" w:rsidP="00EF083B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D494A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A2D1B13" wp14:editId="3F74790D">
                  <wp:extent cx="998220" cy="855617"/>
                  <wp:effectExtent l="0" t="0" r="0" b="1905"/>
                  <wp:docPr id="2" name="Рисунок 2" descr="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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6B94" w:rsidRPr="00ED494A" w:rsidTr="00396B94">
        <w:trPr>
          <w:trHeight w:val="85"/>
        </w:trPr>
        <w:tc>
          <w:tcPr>
            <w:tcW w:w="3662" w:type="dxa"/>
          </w:tcPr>
          <w:p w:rsidR="00396B94" w:rsidRPr="00ED494A" w:rsidRDefault="00B45519" w:rsidP="00B4551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www</w:t>
            </w:r>
            <w:r w:rsidRPr="00ED494A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izak</w:t>
            </w:r>
            <w:proofErr w:type="spellEnd"/>
            <w:r w:rsidRPr="00ED494A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ED494A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63" w:type="dxa"/>
          </w:tcPr>
          <w:p w:rsidR="00396B94" w:rsidRPr="00ED494A" w:rsidRDefault="00B45519" w:rsidP="00EF083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www</w:t>
            </w:r>
            <w:r w:rsidRPr="00ED494A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msal</w:t>
            </w:r>
            <w:proofErr w:type="spellEnd"/>
            <w:r w:rsidRPr="00ED494A">
              <w:rPr>
                <w:b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ED494A">
              <w:rPr>
                <w:b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663" w:type="dxa"/>
          </w:tcPr>
          <w:p w:rsidR="00396B94" w:rsidRPr="00ED494A" w:rsidRDefault="00396B94" w:rsidP="00EF083B">
            <w:pPr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ED494A">
              <w:rPr>
                <w:rStyle w:val="a4"/>
                <w:b/>
                <w:color w:val="000000" w:themeColor="text1"/>
                <w:sz w:val="28"/>
                <w:szCs w:val="28"/>
                <w:u w:val="none"/>
              </w:rPr>
              <w:t xml:space="preserve">          </w:t>
            </w:r>
            <w:r w:rsidR="00EF083B" w:rsidRPr="00ED494A">
              <w:rPr>
                <w:rStyle w:val="a4"/>
                <w:b/>
                <w:color w:val="000000" w:themeColor="text1"/>
                <w:sz w:val="28"/>
                <w:szCs w:val="28"/>
                <w:u w:val="none"/>
              </w:rPr>
              <w:t xml:space="preserve">   </w:t>
            </w:r>
            <w:r w:rsidRPr="00ED494A">
              <w:rPr>
                <w:rStyle w:val="a4"/>
                <w:b/>
                <w:color w:val="000000" w:themeColor="text1"/>
                <w:sz w:val="28"/>
                <w:szCs w:val="28"/>
                <w:u w:val="none"/>
                <w:lang w:val="en-US"/>
              </w:rPr>
              <w:t>www.alrf.ru</w:t>
            </w:r>
          </w:p>
        </w:tc>
      </w:tr>
    </w:tbl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</w:p>
    <w:p w:rsidR="00C82576" w:rsidRPr="00ED494A" w:rsidRDefault="00C82576" w:rsidP="00EF083B">
      <w:pPr>
        <w:jc w:val="center"/>
        <w:rPr>
          <w:color w:val="000000" w:themeColor="text1"/>
          <w:sz w:val="28"/>
          <w:szCs w:val="28"/>
        </w:rPr>
      </w:pPr>
    </w:p>
    <w:p w:rsidR="00EF083B" w:rsidRPr="00ED494A" w:rsidRDefault="00EF083B" w:rsidP="00EF083B">
      <w:pPr>
        <w:jc w:val="center"/>
        <w:rPr>
          <w:color w:val="000000" w:themeColor="text1"/>
          <w:sz w:val="28"/>
          <w:szCs w:val="28"/>
        </w:rPr>
      </w:pPr>
    </w:p>
    <w:p w:rsidR="00396B94" w:rsidRPr="00C7345F" w:rsidRDefault="00B51CA7" w:rsidP="00EF083B">
      <w:pPr>
        <w:jc w:val="center"/>
        <w:rPr>
          <w:b/>
          <w:color w:val="000000" w:themeColor="text1"/>
          <w:sz w:val="28"/>
          <w:szCs w:val="28"/>
        </w:rPr>
      </w:pPr>
      <w:r w:rsidRPr="00C7345F">
        <w:rPr>
          <w:b/>
          <w:color w:val="000000" w:themeColor="text1"/>
          <w:sz w:val="28"/>
          <w:szCs w:val="28"/>
        </w:rPr>
        <w:t>Московский государственный юридический у</w:t>
      </w:r>
      <w:r w:rsidR="00396B94" w:rsidRPr="00C7345F">
        <w:rPr>
          <w:b/>
          <w:color w:val="000000" w:themeColor="text1"/>
          <w:sz w:val="28"/>
          <w:szCs w:val="28"/>
        </w:rPr>
        <w:t>ниверситет имени О.Е. Кутафина (МГЮА)</w:t>
      </w: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 xml:space="preserve">Институт законодательства и сравнительного правоведения </w:t>
      </w: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 xml:space="preserve">при Правительстве Российской Федерации </w:t>
      </w: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 xml:space="preserve">Ассоциация юристов России </w:t>
      </w:r>
    </w:p>
    <w:p w:rsidR="00396B94" w:rsidRPr="00ED494A" w:rsidRDefault="00396B94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C82576" w:rsidRPr="00ED494A" w:rsidRDefault="00C82576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C82576" w:rsidRPr="00ED494A" w:rsidRDefault="00C82576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</w:p>
    <w:p w:rsidR="00EF083B" w:rsidRPr="00ED494A" w:rsidRDefault="00EF083B" w:rsidP="00EF083B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</w:p>
    <w:p w:rsidR="00396B94" w:rsidRPr="00C7345F" w:rsidRDefault="00396B94" w:rsidP="00EF083B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C7345F">
        <w:rPr>
          <w:b/>
          <w:color w:val="000000" w:themeColor="text1"/>
          <w:sz w:val="28"/>
          <w:szCs w:val="28"/>
          <w:lang w:val="en-US"/>
        </w:rPr>
        <w:t>V</w:t>
      </w:r>
      <w:r w:rsidR="00132C3F" w:rsidRPr="00C7345F">
        <w:rPr>
          <w:b/>
          <w:color w:val="000000" w:themeColor="text1"/>
          <w:sz w:val="28"/>
          <w:szCs w:val="28"/>
          <w:lang w:val="en-US"/>
        </w:rPr>
        <w:t>I</w:t>
      </w:r>
      <w:r w:rsidRPr="00C7345F">
        <w:rPr>
          <w:b/>
          <w:color w:val="000000" w:themeColor="text1"/>
          <w:sz w:val="28"/>
          <w:szCs w:val="28"/>
        </w:rPr>
        <w:t xml:space="preserve"> Московский юридический форум</w:t>
      </w:r>
    </w:p>
    <w:p w:rsidR="00396B94" w:rsidRPr="00ED494A" w:rsidRDefault="00396B94" w:rsidP="00EF083B">
      <w:pPr>
        <w:tabs>
          <w:tab w:val="left" w:pos="142"/>
        </w:tabs>
        <w:jc w:val="center"/>
        <w:rPr>
          <w:color w:val="000000" w:themeColor="text1"/>
          <w:sz w:val="28"/>
          <w:szCs w:val="28"/>
        </w:rPr>
      </w:pPr>
    </w:p>
    <w:p w:rsidR="00C7345F" w:rsidRPr="00C7345F" w:rsidRDefault="00227574" w:rsidP="00132C3F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«</w:t>
      </w:r>
      <w:r w:rsidR="00132C3F" w:rsidRPr="00ED494A">
        <w:rPr>
          <w:b/>
          <w:color w:val="000000" w:themeColor="text1"/>
          <w:sz w:val="28"/>
          <w:szCs w:val="28"/>
        </w:rPr>
        <w:t xml:space="preserve">РОССИЙСКАЯ ПРАВОВАЯ СИСТЕМА В УСЛОВИЯХ </w:t>
      </w:r>
    </w:p>
    <w:p w:rsidR="00396B94" w:rsidRPr="00ED494A" w:rsidRDefault="00132C3F" w:rsidP="00132C3F">
      <w:pPr>
        <w:tabs>
          <w:tab w:val="left" w:pos="142"/>
        </w:tabs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ЧЕТВЕРТОЙ ПРОМЫШЛЕННОЙ РЕВОЛЮЦИИ</w:t>
      </w:r>
      <w:r w:rsidR="00227574" w:rsidRPr="00ED494A">
        <w:rPr>
          <w:b/>
          <w:color w:val="000000" w:themeColor="text1"/>
          <w:sz w:val="28"/>
          <w:szCs w:val="28"/>
        </w:rPr>
        <w:t>»</w:t>
      </w:r>
    </w:p>
    <w:p w:rsidR="00396B94" w:rsidRPr="00ED494A" w:rsidRDefault="00396B94" w:rsidP="00EF083B">
      <w:pPr>
        <w:ind w:left="567" w:firstLine="720"/>
        <w:jc w:val="center"/>
        <w:rPr>
          <w:b/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 w:firstLine="720"/>
        <w:jc w:val="center"/>
        <w:rPr>
          <w:b/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ind w:left="567" w:firstLine="720"/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</w:p>
    <w:p w:rsidR="00EF083B" w:rsidRPr="00ED494A" w:rsidRDefault="00EF083B" w:rsidP="00EF083B">
      <w:pPr>
        <w:jc w:val="center"/>
        <w:rPr>
          <w:color w:val="000000" w:themeColor="text1"/>
          <w:sz w:val="28"/>
          <w:szCs w:val="28"/>
        </w:rPr>
      </w:pPr>
    </w:p>
    <w:p w:rsidR="00396B94" w:rsidRPr="00E62137" w:rsidRDefault="00132C3F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>4</w:t>
      </w:r>
      <w:r w:rsidR="00396B94" w:rsidRPr="00ED494A">
        <w:rPr>
          <w:color w:val="000000" w:themeColor="text1"/>
          <w:sz w:val="28"/>
          <w:szCs w:val="28"/>
        </w:rPr>
        <w:t>-</w:t>
      </w:r>
      <w:r w:rsidRPr="00ED494A">
        <w:rPr>
          <w:color w:val="000000" w:themeColor="text1"/>
          <w:sz w:val="28"/>
          <w:szCs w:val="28"/>
        </w:rPr>
        <w:t>6</w:t>
      </w:r>
      <w:r w:rsidR="00396B94" w:rsidRPr="00ED494A">
        <w:rPr>
          <w:color w:val="000000" w:themeColor="text1"/>
          <w:sz w:val="28"/>
          <w:szCs w:val="28"/>
        </w:rPr>
        <w:t xml:space="preserve"> апреля 201</w:t>
      </w:r>
      <w:r w:rsidRPr="00ED494A">
        <w:rPr>
          <w:color w:val="000000" w:themeColor="text1"/>
          <w:sz w:val="28"/>
          <w:szCs w:val="28"/>
        </w:rPr>
        <w:t>9</w:t>
      </w:r>
      <w:r w:rsidR="00227574" w:rsidRPr="00ED494A">
        <w:rPr>
          <w:color w:val="000000" w:themeColor="text1"/>
          <w:sz w:val="28"/>
          <w:szCs w:val="28"/>
        </w:rPr>
        <w:t xml:space="preserve"> года</w:t>
      </w:r>
      <w:r w:rsidR="00396B94" w:rsidRPr="00ED494A">
        <w:rPr>
          <w:color w:val="000000" w:themeColor="text1"/>
          <w:sz w:val="28"/>
          <w:szCs w:val="28"/>
        </w:rPr>
        <w:t xml:space="preserve"> </w:t>
      </w: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C7345F" w:rsidP="00EF083B">
      <w:pPr>
        <w:jc w:val="center"/>
        <w:rPr>
          <w:color w:val="000000" w:themeColor="text1"/>
          <w:sz w:val="28"/>
          <w:szCs w:val="28"/>
        </w:rPr>
      </w:pPr>
    </w:p>
    <w:p w:rsidR="00396B94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>Университет имени О.Е. Кутафина (МГЮА)</w:t>
      </w:r>
    </w:p>
    <w:p w:rsidR="00396B94" w:rsidRPr="00ED494A" w:rsidRDefault="00396B94" w:rsidP="00EF083B">
      <w:pPr>
        <w:jc w:val="center"/>
        <w:rPr>
          <w:b/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>Москва, Садовая-Кудринская, 9</w:t>
      </w:r>
      <w:r w:rsidRPr="00ED494A">
        <w:rPr>
          <w:b/>
          <w:color w:val="000000" w:themeColor="text1"/>
          <w:sz w:val="28"/>
          <w:szCs w:val="28"/>
        </w:rPr>
        <w:br w:type="page"/>
      </w:r>
    </w:p>
    <w:p w:rsidR="001405CA" w:rsidRPr="00ED494A" w:rsidRDefault="00396B94" w:rsidP="00EF083B">
      <w:pPr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lastRenderedPageBreak/>
        <w:t xml:space="preserve">ИНФОРМАЦИОННОЕ ПИСЬМО </w:t>
      </w:r>
    </w:p>
    <w:p w:rsidR="00396B94" w:rsidRPr="00ED494A" w:rsidRDefault="00396B94" w:rsidP="00EF083B">
      <w:pPr>
        <w:jc w:val="center"/>
        <w:rPr>
          <w:b/>
          <w:color w:val="000000" w:themeColor="text1"/>
          <w:sz w:val="28"/>
          <w:szCs w:val="28"/>
        </w:rPr>
      </w:pPr>
    </w:p>
    <w:p w:rsidR="001405CA" w:rsidRPr="00ED494A" w:rsidRDefault="001405CA" w:rsidP="00EF083B">
      <w:pPr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УВАЖАЕМЫЕ КОЛЛЕГИ!</w:t>
      </w:r>
    </w:p>
    <w:p w:rsidR="001405CA" w:rsidRPr="00ED494A" w:rsidRDefault="00396B94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>Университет</w:t>
      </w:r>
      <w:r w:rsidR="001405CA" w:rsidRPr="00ED494A">
        <w:rPr>
          <w:color w:val="000000" w:themeColor="text1"/>
          <w:sz w:val="28"/>
          <w:szCs w:val="28"/>
        </w:rPr>
        <w:t xml:space="preserve"> имени О.Е. Кутафина (МГЮА) </w:t>
      </w:r>
      <w:r w:rsidR="0004788A" w:rsidRPr="00ED494A">
        <w:rPr>
          <w:color w:val="000000" w:themeColor="text1"/>
          <w:sz w:val="28"/>
          <w:szCs w:val="28"/>
        </w:rPr>
        <w:br/>
      </w:r>
      <w:r w:rsidR="001405CA" w:rsidRPr="00ED494A">
        <w:rPr>
          <w:color w:val="000000" w:themeColor="text1"/>
          <w:sz w:val="28"/>
          <w:szCs w:val="28"/>
        </w:rPr>
        <w:t xml:space="preserve">при участии </w:t>
      </w:r>
      <w:r w:rsidR="00B21E0A" w:rsidRPr="00ED494A">
        <w:rPr>
          <w:color w:val="000000" w:themeColor="text1"/>
          <w:sz w:val="28"/>
          <w:szCs w:val="28"/>
        </w:rPr>
        <w:br/>
      </w:r>
      <w:r w:rsidR="001405CA" w:rsidRPr="00ED494A">
        <w:rPr>
          <w:color w:val="000000" w:themeColor="text1"/>
          <w:sz w:val="28"/>
          <w:szCs w:val="28"/>
        </w:rPr>
        <w:t xml:space="preserve">Института законодательства и сравнительного правоведения </w:t>
      </w:r>
      <w:r w:rsidR="00B21E0A" w:rsidRPr="00ED494A">
        <w:rPr>
          <w:color w:val="000000" w:themeColor="text1"/>
          <w:sz w:val="28"/>
          <w:szCs w:val="28"/>
        </w:rPr>
        <w:br/>
      </w:r>
      <w:r w:rsidR="001405CA" w:rsidRPr="00ED494A">
        <w:rPr>
          <w:color w:val="000000" w:themeColor="text1"/>
          <w:sz w:val="28"/>
          <w:szCs w:val="28"/>
        </w:rPr>
        <w:t xml:space="preserve">при Правительстве Российской Федерации </w:t>
      </w:r>
      <w:r w:rsidR="00B21E0A" w:rsidRPr="00ED494A">
        <w:rPr>
          <w:color w:val="000000" w:themeColor="text1"/>
          <w:sz w:val="28"/>
          <w:szCs w:val="28"/>
        </w:rPr>
        <w:br/>
      </w:r>
      <w:r w:rsidR="001405CA" w:rsidRPr="00ED494A">
        <w:rPr>
          <w:color w:val="000000" w:themeColor="text1"/>
          <w:sz w:val="28"/>
          <w:szCs w:val="28"/>
        </w:rPr>
        <w:t xml:space="preserve">и при поддержке Ассоциации юристов России </w:t>
      </w:r>
    </w:p>
    <w:p w:rsidR="001405CA" w:rsidRPr="00ED494A" w:rsidRDefault="001405CA" w:rsidP="00EF083B">
      <w:pPr>
        <w:jc w:val="center"/>
        <w:rPr>
          <w:color w:val="000000" w:themeColor="text1"/>
          <w:sz w:val="28"/>
          <w:szCs w:val="28"/>
        </w:rPr>
      </w:pPr>
      <w:r w:rsidRPr="00ED494A">
        <w:rPr>
          <w:color w:val="000000" w:themeColor="text1"/>
          <w:sz w:val="28"/>
          <w:szCs w:val="28"/>
        </w:rPr>
        <w:t xml:space="preserve">объявляет о проведении </w:t>
      </w:r>
      <w:r w:rsidRPr="00ED494A">
        <w:rPr>
          <w:color w:val="000000" w:themeColor="text1"/>
          <w:sz w:val="28"/>
          <w:szCs w:val="28"/>
          <w:lang w:val="en-US"/>
        </w:rPr>
        <w:t>V</w:t>
      </w:r>
      <w:r w:rsidR="00132C3F" w:rsidRPr="00ED494A">
        <w:rPr>
          <w:color w:val="000000" w:themeColor="text1"/>
          <w:sz w:val="28"/>
          <w:szCs w:val="28"/>
          <w:lang w:val="en-US"/>
        </w:rPr>
        <w:t>I</w:t>
      </w:r>
      <w:r w:rsidRPr="00ED494A">
        <w:rPr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1405CA" w:rsidRPr="00ED494A" w:rsidRDefault="001405CA" w:rsidP="00EF083B">
      <w:pPr>
        <w:jc w:val="center"/>
        <w:rPr>
          <w:color w:val="000000" w:themeColor="text1"/>
          <w:sz w:val="28"/>
          <w:szCs w:val="28"/>
        </w:rPr>
      </w:pPr>
    </w:p>
    <w:p w:rsidR="00C7345F" w:rsidRPr="00E62137" w:rsidRDefault="00227574" w:rsidP="00132C3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«</w:t>
      </w:r>
      <w:r w:rsidR="00132C3F" w:rsidRPr="00ED494A">
        <w:rPr>
          <w:b/>
          <w:color w:val="000000" w:themeColor="text1"/>
          <w:sz w:val="28"/>
          <w:szCs w:val="28"/>
        </w:rPr>
        <w:t xml:space="preserve">РОССИЙСКАЯ ПРАВОВАЯ СИСТЕМА В УСЛОВИЯХ </w:t>
      </w:r>
    </w:p>
    <w:p w:rsidR="001405CA" w:rsidRPr="00ED494A" w:rsidRDefault="00132C3F" w:rsidP="00132C3F">
      <w:pPr>
        <w:ind w:firstLine="720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ЧЕТВЕРТОЙ ПРОМЫШЛЕННОЙ РЕВОЛЮЦИИ</w:t>
      </w:r>
      <w:r w:rsidR="00227574" w:rsidRPr="00ED494A">
        <w:rPr>
          <w:b/>
          <w:color w:val="000000" w:themeColor="text1"/>
          <w:sz w:val="28"/>
          <w:szCs w:val="28"/>
        </w:rPr>
        <w:t>»</w:t>
      </w:r>
    </w:p>
    <w:p w:rsidR="001405CA" w:rsidRPr="00ED494A" w:rsidRDefault="001405CA" w:rsidP="00EF083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405CA" w:rsidRPr="00ED494A" w:rsidRDefault="001405CA" w:rsidP="00EF083B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МЕРОПРИЯТИЯ </w:t>
      </w:r>
      <w:r w:rsidR="00A25015" w:rsidRPr="00ED494A">
        <w:rPr>
          <w:b/>
          <w:color w:val="000000" w:themeColor="text1"/>
          <w:sz w:val="28"/>
          <w:szCs w:val="28"/>
        </w:rPr>
        <w:br/>
      </w:r>
      <w:r w:rsidRPr="00ED494A">
        <w:rPr>
          <w:b/>
          <w:color w:val="000000" w:themeColor="text1"/>
          <w:sz w:val="28"/>
          <w:szCs w:val="28"/>
          <w:lang w:val="en-US"/>
        </w:rPr>
        <w:t>V</w:t>
      </w:r>
      <w:r w:rsidR="00132C3F" w:rsidRPr="00ED494A">
        <w:rPr>
          <w:b/>
          <w:color w:val="000000" w:themeColor="text1"/>
          <w:sz w:val="28"/>
          <w:szCs w:val="28"/>
          <w:lang w:val="en-US"/>
        </w:rPr>
        <w:t>I</w:t>
      </w:r>
      <w:r w:rsidRPr="00ED494A">
        <w:rPr>
          <w:b/>
          <w:color w:val="000000" w:themeColor="text1"/>
          <w:sz w:val="28"/>
          <w:szCs w:val="28"/>
        </w:rPr>
        <w:t xml:space="preserve"> МОСКОВСКОГО ЮРИДИЧЕСКОГО ФОРУМА</w:t>
      </w:r>
    </w:p>
    <w:p w:rsidR="00A25015" w:rsidRPr="00ED494A" w:rsidRDefault="00A25015" w:rsidP="00EF083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A25015" w:rsidRPr="00ED494A" w:rsidRDefault="0004788A" w:rsidP="0004788A">
      <w:pPr>
        <w:pStyle w:val="aa"/>
        <w:tabs>
          <w:tab w:val="left" w:pos="993"/>
        </w:tabs>
        <w:ind w:left="567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Торжественное открытие Форума </w:t>
      </w:r>
      <w:r w:rsidRPr="00ED494A">
        <w:rPr>
          <w:b/>
          <w:color w:val="000000" w:themeColor="text1"/>
          <w:sz w:val="28"/>
          <w:szCs w:val="28"/>
        </w:rPr>
        <w:br/>
      </w:r>
      <w:r w:rsidR="00E65370" w:rsidRPr="00ED494A">
        <w:rPr>
          <w:b/>
          <w:color w:val="000000" w:themeColor="text1"/>
          <w:sz w:val="28"/>
          <w:szCs w:val="28"/>
        </w:rPr>
        <w:t>ПЛЕНАРНОЕ ЗАСЕДАНИЕ</w:t>
      </w:r>
    </w:p>
    <w:p w:rsidR="00A25015" w:rsidRPr="00ED494A" w:rsidRDefault="00A25015" w:rsidP="00EF083B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1405CA" w:rsidRPr="00ED494A" w:rsidRDefault="001405CA" w:rsidP="0036243B">
      <w:pPr>
        <w:jc w:val="both"/>
        <w:rPr>
          <w:color w:val="000000" w:themeColor="text1"/>
          <w:sz w:val="28"/>
          <w:szCs w:val="28"/>
        </w:rPr>
      </w:pPr>
    </w:p>
    <w:p w:rsidR="00B21E0A" w:rsidRPr="00ED494A" w:rsidRDefault="002F44A7" w:rsidP="00EF083B">
      <w:pPr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ОТРАСЛЕВЫЕ </w:t>
      </w:r>
      <w:r w:rsidR="001405CA" w:rsidRPr="00ED494A">
        <w:rPr>
          <w:b/>
          <w:color w:val="000000" w:themeColor="text1"/>
          <w:sz w:val="28"/>
          <w:szCs w:val="28"/>
        </w:rPr>
        <w:t xml:space="preserve">КОНФЕРЕНЦИИ, КРУГЛЫЕ СТОЛЫ, </w:t>
      </w:r>
    </w:p>
    <w:p w:rsidR="00B21E0A" w:rsidRPr="00ED494A" w:rsidRDefault="001405CA" w:rsidP="00EF083B">
      <w:pPr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ЭКСПЕРТНЫЕ ПЛОЩАДКИ, МАСТЕР-КЛАССЫ, ВЫСТАВКИ, ПРЕЗЕНТАЦИИ, КОНКУРСЫ И ИНЫЕ МЕРОПРИЯТИЯ ФОРУМА </w:t>
      </w:r>
    </w:p>
    <w:p w:rsidR="00B87F67" w:rsidRPr="00ED494A" w:rsidRDefault="00B87F67" w:rsidP="00B87F67">
      <w:pPr>
        <w:ind w:left="1080"/>
        <w:rPr>
          <w:bCs/>
          <w:sz w:val="28"/>
          <w:szCs w:val="28"/>
          <w:highlight w:val="yellow"/>
        </w:rPr>
      </w:pPr>
    </w:p>
    <w:p w:rsidR="00C33DB1" w:rsidRPr="00ED494A" w:rsidRDefault="00C33DB1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B51CA7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 xml:space="preserve">Цифровая экономика и </w:t>
      </w:r>
      <w:proofErr w:type="spellStart"/>
      <w:r w:rsidRPr="00ED494A">
        <w:rPr>
          <w:bCs/>
          <w:sz w:val="28"/>
          <w:szCs w:val="28"/>
        </w:rPr>
        <w:t>дематериализация</w:t>
      </w:r>
      <w:proofErr w:type="spellEnd"/>
      <w:r w:rsidRPr="00ED494A">
        <w:rPr>
          <w:bCs/>
          <w:sz w:val="28"/>
          <w:szCs w:val="28"/>
        </w:rPr>
        <w:t xml:space="preserve"> договорных отношений в </w:t>
      </w:r>
      <w:r w:rsidR="00B51CA7" w:rsidRPr="00ED494A">
        <w:rPr>
          <w:bCs/>
          <w:sz w:val="28"/>
          <w:szCs w:val="28"/>
        </w:rPr>
        <w:t>б</w:t>
      </w:r>
      <w:r w:rsidRPr="00ED494A">
        <w:rPr>
          <w:bCs/>
          <w:sz w:val="28"/>
          <w:szCs w:val="28"/>
        </w:rPr>
        <w:t>анковской деятельности</w:t>
      </w:r>
      <w:r w:rsidR="00B51CA7" w:rsidRPr="00ED494A">
        <w:rPr>
          <w:bCs/>
          <w:sz w:val="28"/>
          <w:szCs w:val="28"/>
        </w:rPr>
        <w:t>»;</w:t>
      </w:r>
    </w:p>
    <w:p w:rsidR="00C33DB1" w:rsidRPr="00ED494A" w:rsidRDefault="00E47574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Конференция: </w:t>
      </w:r>
      <w:r w:rsidR="00B51CA7" w:rsidRPr="00ED494A">
        <w:rPr>
          <w:bCs/>
          <w:sz w:val="28"/>
          <w:szCs w:val="28"/>
        </w:rPr>
        <w:t>«</w:t>
      </w:r>
      <w:r w:rsidR="0027682D" w:rsidRPr="00ED494A">
        <w:rPr>
          <w:bCs/>
          <w:sz w:val="28"/>
          <w:szCs w:val="28"/>
        </w:rPr>
        <w:t>Цифровая экономика</w:t>
      </w:r>
      <w:r w:rsidR="009018FF">
        <w:rPr>
          <w:bCs/>
          <w:sz w:val="28"/>
          <w:szCs w:val="28"/>
        </w:rPr>
        <w:t>:</w:t>
      </w:r>
      <w:r w:rsidR="0027682D" w:rsidRPr="00ED494A">
        <w:rPr>
          <w:bCs/>
          <w:sz w:val="28"/>
          <w:szCs w:val="28"/>
        </w:rPr>
        <w:t xml:space="preserve"> концептуальные основы правового</w:t>
      </w:r>
      <w:r w:rsidR="00B51CA7" w:rsidRPr="00ED494A">
        <w:rPr>
          <w:bCs/>
          <w:sz w:val="28"/>
          <w:szCs w:val="28"/>
        </w:rPr>
        <w:t xml:space="preserve"> регулирования бизнеса в России»</w:t>
      </w:r>
      <w:r w:rsidR="0027682D" w:rsidRPr="00ED494A">
        <w:rPr>
          <w:bCs/>
          <w:sz w:val="28"/>
          <w:szCs w:val="28"/>
        </w:rPr>
        <w:t xml:space="preserve">; </w:t>
      </w:r>
    </w:p>
    <w:p w:rsidR="00C33DB1" w:rsidRPr="00ED494A" w:rsidRDefault="00E47574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B51CA7" w:rsidRPr="00ED494A">
        <w:rPr>
          <w:bCs/>
          <w:sz w:val="28"/>
          <w:szCs w:val="28"/>
        </w:rPr>
        <w:t>«</w:t>
      </w:r>
      <w:r w:rsidR="00C33DB1" w:rsidRPr="00ED494A">
        <w:rPr>
          <w:color w:val="000000"/>
          <w:sz w:val="28"/>
          <w:szCs w:val="28"/>
        </w:rPr>
        <w:t xml:space="preserve">Феномен </w:t>
      </w:r>
      <w:proofErr w:type="spellStart"/>
      <w:r w:rsidR="00C33DB1" w:rsidRPr="00ED494A">
        <w:rPr>
          <w:color w:val="000000"/>
          <w:sz w:val="28"/>
          <w:szCs w:val="28"/>
        </w:rPr>
        <w:t>цифровизации</w:t>
      </w:r>
      <w:proofErr w:type="spellEnd"/>
      <w:r w:rsidR="00C33DB1" w:rsidRPr="00ED494A">
        <w:rPr>
          <w:color w:val="000000"/>
          <w:sz w:val="28"/>
          <w:szCs w:val="28"/>
        </w:rPr>
        <w:t xml:space="preserve"> юридического бизнес-образования</w:t>
      </w:r>
      <w:r w:rsidR="00B51CA7" w:rsidRPr="00ED494A">
        <w:rPr>
          <w:color w:val="000000"/>
          <w:sz w:val="28"/>
          <w:szCs w:val="28"/>
        </w:rPr>
        <w:t>»</w:t>
      </w:r>
      <w:r w:rsidR="0027682D" w:rsidRPr="00ED494A">
        <w:rPr>
          <w:bCs/>
          <w:sz w:val="28"/>
          <w:szCs w:val="28"/>
        </w:rPr>
        <w:t>;</w:t>
      </w:r>
    </w:p>
    <w:p w:rsidR="009018FF" w:rsidRPr="00ED494A" w:rsidRDefault="009018FF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Круглый стол «Трансформация основ уголовного судопроизводства в свете цифровых технологий»; </w:t>
      </w:r>
    </w:p>
    <w:p w:rsidR="009018FF" w:rsidRPr="00ED494A" w:rsidRDefault="009018FF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Круглый стол «Современное состояние и перспективы развития досудебного производства в условиях развития цифровых технологий»;</w:t>
      </w:r>
    </w:p>
    <w:p w:rsidR="009018FF" w:rsidRPr="00ED494A" w:rsidRDefault="009018FF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Круглый стол: «</w:t>
      </w:r>
      <w:r w:rsidRPr="00ED494A">
        <w:rPr>
          <w:bCs/>
          <w:sz w:val="28"/>
          <w:szCs w:val="28"/>
        </w:rPr>
        <w:t>Девиации в цифровом мире: уголовно-правовое измерение»;</w:t>
      </w:r>
    </w:p>
    <w:p w:rsidR="00C33DB1" w:rsidRPr="00ED494A" w:rsidRDefault="00E47574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B51CA7" w:rsidRPr="00ED494A">
        <w:rPr>
          <w:bCs/>
          <w:sz w:val="28"/>
          <w:szCs w:val="28"/>
        </w:rPr>
        <w:t>«</w:t>
      </w:r>
      <w:r w:rsidR="00C33DB1" w:rsidRPr="00ED494A">
        <w:rPr>
          <w:color w:val="000000"/>
          <w:sz w:val="28"/>
          <w:szCs w:val="28"/>
        </w:rPr>
        <w:t>Исключение участника из непубличного общества: проблемные вопросы</w:t>
      </w:r>
      <w:r w:rsidR="00B51CA7" w:rsidRPr="00ED494A">
        <w:rPr>
          <w:bCs/>
          <w:sz w:val="28"/>
          <w:szCs w:val="28"/>
        </w:rPr>
        <w:t>»</w:t>
      </w:r>
      <w:r w:rsidR="0027682D" w:rsidRPr="00ED494A">
        <w:rPr>
          <w:bCs/>
          <w:sz w:val="28"/>
          <w:szCs w:val="28"/>
        </w:rPr>
        <w:t>;</w:t>
      </w:r>
    </w:p>
    <w:p w:rsidR="00C33DB1" w:rsidRPr="00ED494A" w:rsidRDefault="00E47574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Конференция: </w:t>
      </w:r>
      <w:r w:rsidR="00B51CA7" w:rsidRPr="00ED494A">
        <w:rPr>
          <w:bCs/>
          <w:sz w:val="28"/>
          <w:szCs w:val="28"/>
        </w:rPr>
        <w:t>«</w:t>
      </w:r>
      <w:r w:rsidR="00C33DB1" w:rsidRPr="00ED494A">
        <w:rPr>
          <w:color w:val="000000"/>
          <w:sz w:val="28"/>
          <w:szCs w:val="28"/>
        </w:rPr>
        <w:t>Семейный бизнес: место в системе бизнес-процессов и инноваций</w:t>
      </w:r>
      <w:r w:rsidR="00B51CA7" w:rsidRPr="00ED494A">
        <w:rPr>
          <w:bCs/>
          <w:sz w:val="28"/>
          <w:szCs w:val="28"/>
        </w:rPr>
        <w:t>»</w:t>
      </w:r>
      <w:r w:rsidR="0027682D" w:rsidRPr="00ED494A">
        <w:rPr>
          <w:bCs/>
          <w:sz w:val="28"/>
          <w:szCs w:val="28"/>
        </w:rPr>
        <w:t>;</w:t>
      </w:r>
    </w:p>
    <w:p w:rsidR="0027682D" w:rsidRPr="00ED494A" w:rsidRDefault="00E47574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B51CA7" w:rsidRPr="00ED494A">
        <w:rPr>
          <w:bCs/>
          <w:sz w:val="28"/>
          <w:szCs w:val="28"/>
        </w:rPr>
        <w:t>«</w:t>
      </w:r>
      <w:r w:rsidR="0027682D" w:rsidRPr="00ED494A">
        <w:rPr>
          <w:bCs/>
          <w:sz w:val="28"/>
          <w:szCs w:val="28"/>
        </w:rPr>
        <w:t>Концепт правового статуса научных работников в России и зарубежных государствах</w:t>
      </w:r>
      <w:r w:rsidR="00B51CA7" w:rsidRPr="00ED494A">
        <w:rPr>
          <w:bCs/>
          <w:sz w:val="28"/>
          <w:szCs w:val="28"/>
        </w:rPr>
        <w:t>»</w:t>
      </w:r>
      <w:r w:rsidR="0027682D" w:rsidRPr="00ED494A">
        <w:rPr>
          <w:bCs/>
          <w:sz w:val="28"/>
          <w:szCs w:val="28"/>
        </w:rPr>
        <w:t>;</w:t>
      </w:r>
    </w:p>
    <w:p w:rsidR="00E47574" w:rsidRPr="00ED494A" w:rsidRDefault="00E47574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B51CA7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>Предпринимательство и право: французский язык в эру цифровых технологий</w:t>
      </w:r>
      <w:r w:rsidR="00B51CA7" w:rsidRPr="00ED494A">
        <w:rPr>
          <w:bCs/>
          <w:sz w:val="28"/>
          <w:szCs w:val="28"/>
        </w:rPr>
        <w:t>»</w:t>
      </w:r>
      <w:r w:rsidR="008E3DCE" w:rsidRPr="00ED494A">
        <w:rPr>
          <w:bCs/>
          <w:sz w:val="28"/>
          <w:szCs w:val="28"/>
        </w:rPr>
        <w:t>;</w:t>
      </w:r>
    </w:p>
    <w:p w:rsidR="00E47574" w:rsidRPr="00ED494A" w:rsidRDefault="00E47574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sz w:val="28"/>
          <w:szCs w:val="28"/>
        </w:rPr>
        <w:t xml:space="preserve">Конференция: </w:t>
      </w:r>
      <w:r w:rsidR="00B51CA7" w:rsidRPr="00ED494A">
        <w:rPr>
          <w:sz w:val="28"/>
          <w:szCs w:val="28"/>
        </w:rPr>
        <w:t>«</w:t>
      </w:r>
      <w:r w:rsidRPr="00ED494A">
        <w:rPr>
          <w:sz w:val="28"/>
          <w:szCs w:val="28"/>
        </w:rPr>
        <w:t xml:space="preserve">Современные проблемы </w:t>
      </w:r>
      <w:proofErr w:type="spellStart"/>
      <w:r w:rsidRPr="00ED494A">
        <w:rPr>
          <w:sz w:val="28"/>
          <w:szCs w:val="28"/>
        </w:rPr>
        <w:t>цифровизации</w:t>
      </w:r>
      <w:proofErr w:type="spellEnd"/>
      <w:r w:rsidRPr="00ED494A">
        <w:rPr>
          <w:sz w:val="28"/>
          <w:szCs w:val="28"/>
        </w:rPr>
        <w:t xml:space="preserve"> экспертно-криминалистической деятельности</w:t>
      </w:r>
      <w:r w:rsidR="00B51CA7" w:rsidRPr="00ED494A">
        <w:rPr>
          <w:sz w:val="28"/>
          <w:szCs w:val="28"/>
        </w:rPr>
        <w:t>»;</w:t>
      </w:r>
    </w:p>
    <w:p w:rsidR="00E47574" w:rsidRPr="00ED494A" w:rsidRDefault="00E47574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Круглый стол:</w:t>
      </w:r>
      <w:r w:rsidR="007B6B48" w:rsidRPr="00ED494A">
        <w:rPr>
          <w:color w:val="000000"/>
          <w:sz w:val="28"/>
          <w:szCs w:val="28"/>
        </w:rPr>
        <w:t xml:space="preserve"> </w:t>
      </w:r>
      <w:r w:rsidR="00B51CA7" w:rsidRPr="00ED494A">
        <w:rPr>
          <w:color w:val="000000"/>
          <w:sz w:val="28"/>
          <w:szCs w:val="28"/>
        </w:rPr>
        <w:t>«</w:t>
      </w:r>
      <w:r w:rsidR="007B6B48" w:rsidRPr="00ED494A">
        <w:rPr>
          <w:color w:val="000000"/>
          <w:sz w:val="28"/>
          <w:szCs w:val="28"/>
        </w:rPr>
        <w:t xml:space="preserve">Инновации </w:t>
      </w:r>
      <w:r w:rsidR="00863D3B" w:rsidRPr="00ED494A">
        <w:rPr>
          <w:color w:val="000000"/>
          <w:sz w:val="28"/>
          <w:szCs w:val="28"/>
        </w:rPr>
        <w:t xml:space="preserve">в </w:t>
      </w:r>
      <w:r w:rsidR="007B6B48" w:rsidRPr="00ED494A">
        <w:rPr>
          <w:color w:val="000000"/>
          <w:sz w:val="28"/>
          <w:szCs w:val="28"/>
        </w:rPr>
        <w:t>международно-правов</w:t>
      </w:r>
      <w:r w:rsidR="00B51CA7" w:rsidRPr="00ED494A">
        <w:rPr>
          <w:color w:val="000000"/>
          <w:sz w:val="28"/>
          <w:szCs w:val="28"/>
        </w:rPr>
        <w:t>ой</w:t>
      </w:r>
      <w:r w:rsidR="007B6B48" w:rsidRPr="00ED494A">
        <w:rPr>
          <w:color w:val="000000"/>
          <w:sz w:val="28"/>
          <w:szCs w:val="28"/>
        </w:rPr>
        <w:t xml:space="preserve"> систем</w:t>
      </w:r>
      <w:r w:rsidR="00B51CA7" w:rsidRPr="00ED494A">
        <w:rPr>
          <w:color w:val="000000"/>
          <w:sz w:val="28"/>
          <w:szCs w:val="28"/>
        </w:rPr>
        <w:t>е»</w:t>
      </w:r>
      <w:r w:rsidR="007B6B48" w:rsidRPr="00ED494A">
        <w:rPr>
          <w:color w:val="000000"/>
          <w:sz w:val="28"/>
          <w:szCs w:val="28"/>
        </w:rPr>
        <w:t xml:space="preserve">; </w:t>
      </w:r>
    </w:p>
    <w:p w:rsidR="009018FF" w:rsidRDefault="007B6B48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lastRenderedPageBreak/>
        <w:t xml:space="preserve">Конференция: </w:t>
      </w:r>
      <w:r w:rsidR="009018FF">
        <w:rPr>
          <w:color w:val="000000"/>
          <w:sz w:val="28"/>
          <w:szCs w:val="28"/>
        </w:rPr>
        <w:t>«</w:t>
      </w:r>
      <w:r w:rsidRPr="00ED494A">
        <w:rPr>
          <w:sz w:val="28"/>
          <w:szCs w:val="28"/>
        </w:rPr>
        <w:t>Криминалистическое обеспечение национальной безопасности</w:t>
      </w:r>
      <w:r w:rsidR="009018FF">
        <w:rPr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 xml:space="preserve">; </w:t>
      </w:r>
    </w:p>
    <w:p w:rsidR="007B6B48" w:rsidRPr="00ED494A" w:rsidRDefault="007B6B48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Конференция: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 xml:space="preserve">Российская цивилистика в </w:t>
      </w:r>
      <w:r w:rsidRPr="00ED494A">
        <w:rPr>
          <w:color w:val="000000"/>
          <w:sz w:val="28"/>
          <w:szCs w:val="28"/>
          <w:lang w:val="en-US"/>
        </w:rPr>
        <w:t>XXI</w:t>
      </w:r>
      <w:r w:rsidRPr="00ED494A">
        <w:rPr>
          <w:color w:val="000000"/>
          <w:sz w:val="28"/>
          <w:szCs w:val="28"/>
        </w:rPr>
        <w:t xml:space="preserve"> веке: традиции и современные вызовы</w:t>
      </w:r>
      <w:r w:rsidR="00B51CA7" w:rsidRPr="00ED494A">
        <w:rPr>
          <w:color w:val="000000"/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>;</w:t>
      </w:r>
      <w:r w:rsidR="008E3DCE" w:rsidRPr="00ED494A">
        <w:rPr>
          <w:color w:val="000000"/>
          <w:sz w:val="28"/>
          <w:szCs w:val="28"/>
        </w:rPr>
        <w:t xml:space="preserve"> </w:t>
      </w:r>
    </w:p>
    <w:p w:rsidR="00B51CA7" w:rsidRPr="00ED494A" w:rsidRDefault="00B51CA7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Конференция: «Гражданский оборот в цифровую эпоху: вызовы и возможности»;</w:t>
      </w:r>
    </w:p>
    <w:p w:rsidR="007B6B48" w:rsidRPr="00ED494A" w:rsidRDefault="007B6B48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Круглый стол: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>Судебная практика в механизме правового регулирования семейных отношений</w:t>
      </w:r>
      <w:r w:rsidR="00B51CA7" w:rsidRPr="00ED494A">
        <w:rPr>
          <w:color w:val="000000"/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>;</w:t>
      </w:r>
      <w:r w:rsidR="00B51CA7" w:rsidRPr="00ED494A">
        <w:rPr>
          <w:color w:val="000000"/>
          <w:sz w:val="28"/>
          <w:szCs w:val="28"/>
        </w:rPr>
        <w:t xml:space="preserve"> </w:t>
      </w:r>
    </w:p>
    <w:p w:rsidR="008B1631" w:rsidRDefault="000E7DEE" w:rsidP="008B1631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Круглый стол: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>Новые технологии – новые режимы правовой охраны? Вызовы праву интеллектуальной собственности</w:t>
      </w:r>
      <w:r w:rsidR="00B51CA7" w:rsidRPr="00ED494A">
        <w:rPr>
          <w:color w:val="000000"/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>;</w:t>
      </w:r>
    </w:p>
    <w:p w:rsidR="008B1631" w:rsidRPr="00ED494A" w:rsidRDefault="008B1631" w:rsidP="008B1631">
      <w:pPr>
        <w:ind w:firstLine="709"/>
        <w:jc w:val="both"/>
        <w:rPr>
          <w:color w:val="000000"/>
          <w:sz w:val="28"/>
          <w:szCs w:val="28"/>
        </w:rPr>
      </w:pPr>
      <w:r w:rsidRPr="008B1631">
        <w:rPr>
          <w:color w:val="000000"/>
          <w:sz w:val="28"/>
          <w:szCs w:val="28"/>
        </w:rPr>
        <w:t>Круглый стол: «Влияние современных т</w:t>
      </w:r>
      <w:r>
        <w:rPr>
          <w:color w:val="000000"/>
          <w:sz w:val="28"/>
          <w:szCs w:val="28"/>
        </w:rPr>
        <w:t>ехнологий на юридическую науку»;</w:t>
      </w:r>
      <w:bookmarkStart w:id="0" w:name="_GoBack"/>
      <w:bookmarkEnd w:id="0"/>
    </w:p>
    <w:p w:rsidR="000E7DEE" w:rsidRPr="00ED494A" w:rsidRDefault="000E7DEE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Конференция: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 xml:space="preserve">Проблемы правового регулирования </w:t>
      </w:r>
      <w:r w:rsidR="00B51CA7" w:rsidRPr="00ED494A">
        <w:rPr>
          <w:color w:val="000000"/>
          <w:sz w:val="28"/>
          <w:szCs w:val="28"/>
        </w:rPr>
        <w:t>цифровых технологий»;</w:t>
      </w:r>
    </w:p>
    <w:p w:rsidR="00986EC3" w:rsidRPr="00ED494A" w:rsidRDefault="000E7DEE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Дискуссионная площадка: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sz w:val="28"/>
          <w:szCs w:val="28"/>
        </w:rPr>
        <w:t>Правовое обеспечение государственного управления: проблемы и пути решени</w:t>
      </w:r>
      <w:r w:rsidR="00B51CA7" w:rsidRPr="00ED494A">
        <w:rPr>
          <w:sz w:val="28"/>
          <w:szCs w:val="28"/>
        </w:rPr>
        <w:t>я»;</w:t>
      </w:r>
    </w:p>
    <w:p w:rsidR="00986EC3" w:rsidRPr="00ED494A" w:rsidRDefault="00986EC3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Конференция: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>Векторы развития финансово-правового регулирования в цифровой экономике</w:t>
      </w:r>
      <w:r w:rsidR="00B51CA7" w:rsidRPr="00ED494A">
        <w:rPr>
          <w:color w:val="000000"/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>;</w:t>
      </w:r>
    </w:p>
    <w:p w:rsidR="00986EC3" w:rsidRPr="00ED494A" w:rsidRDefault="00986EC3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Конференция: </w:t>
      </w:r>
      <w:r w:rsidR="00B51CA7" w:rsidRPr="00ED494A">
        <w:rPr>
          <w:color w:val="000000"/>
          <w:sz w:val="28"/>
          <w:szCs w:val="28"/>
        </w:rPr>
        <w:t>«</w:t>
      </w:r>
      <w:r w:rsidR="00E47574" w:rsidRPr="00ED494A">
        <w:rPr>
          <w:color w:val="000000"/>
          <w:sz w:val="28"/>
          <w:szCs w:val="28"/>
        </w:rPr>
        <w:t xml:space="preserve">Экологическая безопасность как доминанта развития современного </w:t>
      </w:r>
      <w:r w:rsidR="00B51CA7" w:rsidRPr="00ED494A">
        <w:rPr>
          <w:color w:val="000000"/>
          <w:sz w:val="28"/>
          <w:szCs w:val="28"/>
        </w:rPr>
        <w:t>общества»;</w:t>
      </w:r>
    </w:p>
    <w:p w:rsidR="00986EC3" w:rsidRPr="00ED494A" w:rsidRDefault="00986EC3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 xml:space="preserve">Круглый стол: </w:t>
      </w:r>
      <w:r w:rsidR="00B51CA7" w:rsidRPr="00ED494A">
        <w:rPr>
          <w:color w:val="000000"/>
          <w:sz w:val="28"/>
          <w:szCs w:val="28"/>
        </w:rPr>
        <w:t>«</w:t>
      </w:r>
      <w:r w:rsidRPr="00ED494A">
        <w:rPr>
          <w:color w:val="000000"/>
          <w:sz w:val="28"/>
          <w:szCs w:val="28"/>
        </w:rPr>
        <w:t>Проблемы информационного права в условиях инновационного развития</w:t>
      </w:r>
      <w:r w:rsidR="00B51CA7" w:rsidRPr="00ED494A">
        <w:rPr>
          <w:color w:val="000000"/>
          <w:sz w:val="28"/>
          <w:szCs w:val="28"/>
        </w:rPr>
        <w:t>»</w:t>
      </w:r>
      <w:r w:rsidRPr="00ED494A">
        <w:rPr>
          <w:color w:val="000000"/>
          <w:sz w:val="28"/>
          <w:szCs w:val="28"/>
        </w:rPr>
        <w:t>;</w:t>
      </w:r>
    </w:p>
    <w:p w:rsidR="00863D3B" w:rsidRDefault="00863D3B" w:rsidP="009018FF">
      <w:pPr>
        <w:ind w:firstLine="709"/>
        <w:jc w:val="both"/>
        <w:rPr>
          <w:sz w:val="28"/>
          <w:szCs w:val="28"/>
          <w:highlight w:val="yellow"/>
        </w:rPr>
      </w:pPr>
      <w:r w:rsidRPr="00ED494A">
        <w:rPr>
          <w:sz w:val="28"/>
          <w:szCs w:val="28"/>
        </w:rPr>
        <w:t xml:space="preserve">Конференция: </w:t>
      </w:r>
      <w:r w:rsidR="00B51CA7" w:rsidRPr="00ED494A">
        <w:rPr>
          <w:sz w:val="28"/>
          <w:szCs w:val="28"/>
        </w:rPr>
        <w:t>«</w:t>
      </w:r>
      <w:r w:rsidRPr="00ED494A">
        <w:rPr>
          <w:sz w:val="28"/>
          <w:szCs w:val="28"/>
          <w:shd w:val="clear" w:color="auto" w:fill="FFFFFF"/>
        </w:rPr>
        <w:t xml:space="preserve">Европейский Союз после </w:t>
      </w:r>
      <w:proofErr w:type="spellStart"/>
      <w:r w:rsidRPr="00ED494A">
        <w:rPr>
          <w:sz w:val="28"/>
          <w:szCs w:val="28"/>
          <w:shd w:val="clear" w:color="auto" w:fill="FFFFFF"/>
        </w:rPr>
        <w:t>Brexit</w:t>
      </w:r>
      <w:proofErr w:type="spellEnd"/>
      <w:r w:rsidRPr="00ED494A">
        <w:rPr>
          <w:sz w:val="28"/>
          <w:szCs w:val="28"/>
          <w:shd w:val="clear" w:color="auto" w:fill="FFFFFF"/>
        </w:rPr>
        <w:t>: право и отношения с Российской Федерацией</w:t>
      </w:r>
      <w:r w:rsidR="00B51CA7" w:rsidRPr="00ED494A">
        <w:rPr>
          <w:sz w:val="28"/>
          <w:szCs w:val="28"/>
          <w:shd w:val="clear" w:color="auto" w:fill="FFFFFF"/>
        </w:rPr>
        <w:t>»;</w:t>
      </w:r>
      <w:r w:rsidRPr="00ED494A">
        <w:rPr>
          <w:sz w:val="28"/>
          <w:szCs w:val="28"/>
        </w:rPr>
        <w:t xml:space="preserve"> </w:t>
      </w:r>
      <w:r w:rsidRPr="00ED494A">
        <w:rPr>
          <w:sz w:val="28"/>
          <w:szCs w:val="28"/>
          <w:highlight w:val="yellow"/>
        </w:rPr>
        <w:t xml:space="preserve"> </w:t>
      </w:r>
    </w:p>
    <w:p w:rsidR="009018FF" w:rsidRPr="009018FF" w:rsidRDefault="009018FF" w:rsidP="009018FF">
      <w:pPr>
        <w:ind w:firstLine="709"/>
        <w:jc w:val="both"/>
        <w:rPr>
          <w:sz w:val="28"/>
          <w:szCs w:val="28"/>
        </w:rPr>
      </w:pPr>
      <w:r w:rsidRPr="009018FF">
        <w:rPr>
          <w:sz w:val="28"/>
          <w:szCs w:val="28"/>
        </w:rPr>
        <w:t>Европейское и интеграционное право (тема уточняется);</w:t>
      </w:r>
    </w:p>
    <w:p w:rsidR="00863D3B" w:rsidRPr="00ED494A" w:rsidRDefault="00863D3B" w:rsidP="009018F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 xml:space="preserve">Дискуссионная площадка: </w:t>
      </w:r>
      <w:r w:rsidR="00B51CA7" w:rsidRPr="00ED494A">
        <w:rPr>
          <w:sz w:val="28"/>
          <w:szCs w:val="28"/>
        </w:rPr>
        <w:t>«</w:t>
      </w:r>
      <w:r w:rsidRPr="00ED494A">
        <w:rPr>
          <w:sz w:val="28"/>
          <w:szCs w:val="28"/>
        </w:rPr>
        <w:t>Сетевая парадигма международного частного права</w:t>
      </w:r>
      <w:r w:rsidR="00B51CA7" w:rsidRPr="00ED494A">
        <w:rPr>
          <w:sz w:val="28"/>
          <w:szCs w:val="28"/>
        </w:rPr>
        <w:t>»</w:t>
      </w:r>
      <w:r w:rsidRPr="00ED494A">
        <w:rPr>
          <w:sz w:val="28"/>
          <w:szCs w:val="28"/>
        </w:rPr>
        <w:t>;</w:t>
      </w:r>
    </w:p>
    <w:p w:rsidR="00863D3B" w:rsidRPr="00ED494A" w:rsidRDefault="000F2925" w:rsidP="009018F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>Международная научно-практическая конференция,</w:t>
      </w:r>
      <w:r w:rsidR="00863D3B" w:rsidRPr="00ED494A">
        <w:rPr>
          <w:sz w:val="28"/>
          <w:szCs w:val="28"/>
        </w:rPr>
        <w:t xml:space="preserve"> посвященная 95-летию со дня рождения М.С. </w:t>
      </w:r>
      <w:proofErr w:type="spellStart"/>
      <w:r w:rsidR="00863D3B" w:rsidRPr="00ED494A">
        <w:rPr>
          <w:sz w:val="28"/>
          <w:szCs w:val="28"/>
        </w:rPr>
        <w:t>Шакарян</w:t>
      </w:r>
      <w:proofErr w:type="spellEnd"/>
      <w:r w:rsidR="00863D3B" w:rsidRPr="00ED494A">
        <w:rPr>
          <w:sz w:val="28"/>
          <w:szCs w:val="28"/>
        </w:rPr>
        <w:t xml:space="preserve"> (</w:t>
      </w:r>
      <w:r w:rsidR="00B51CA7" w:rsidRPr="00ED494A">
        <w:rPr>
          <w:sz w:val="28"/>
          <w:szCs w:val="28"/>
        </w:rPr>
        <w:t>тема уточняется</w:t>
      </w:r>
      <w:r w:rsidR="00863D3B" w:rsidRPr="00ED494A">
        <w:rPr>
          <w:sz w:val="28"/>
          <w:szCs w:val="28"/>
        </w:rPr>
        <w:t>);</w:t>
      </w:r>
    </w:p>
    <w:p w:rsidR="000F2925" w:rsidRPr="00ED494A" w:rsidRDefault="000F2925" w:rsidP="009018F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 xml:space="preserve">Интерактивный круглый стол: </w:t>
      </w:r>
      <w:r w:rsidR="00B51CA7" w:rsidRPr="00ED494A">
        <w:rPr>
          <w:sz w:val="28"/>
          <w:szCs w:val="28"/>
        </w:rPr>
        <w:t>«</w:t>
      </w:r>
      <w:r w:rsidRPr="00ED494A">
        <w:rPr>
          <w:sz w:val="28"/>
          <w:szCs w:val="28"/>
        </w:rPr>
        <w:t>Современные проблемы правового регулирования инвестиций: опыт России, Европы, Азии и Латинской Америки</w:t>
      </w:r>
      <w:r w:rsidR="00B51CA7" w:rsidRPr="00ED494A">
        <w:rPr>
          <w:sz w:val="28"/>
          <w:szCs w:val="28"/>
        </w:rPr>
        <w:t>»</w:t>
      </w:r>
      <w:r w:rsidRPr="00ED494A">
        <w:rPr>
          <w:sz w:val="28"/>
          <w:szCs w:val="28"/>
        </w:rPr>
        <w:t>;</w:t>
      </w:r>
      <w:r w:rsidR="008E3DCE" w:rsidRPr="00ED494A">
        <w:rPr>
          <w:sz w:val="28"/>
          <w:szCs w:val="28"/>
        </w:rPr>
        <w:t xml:space="preserve"> </w:t>
      </w:r>
    </w:p>
    <w:p w:rsidR="000F2925" w:rsidRPr="00ED494A" w:rsidRDefault="000F2925" w:rsidP="009018F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 xml:space="preserve">Круглый стол: </w:t>
      </w:r>
      <w:r w:rsidR="00B51CA7" w:rsidRPr="00ED494A">
        <w:rPr>
          <w:sz w:val="28"/>
          <w:szCs w:val="28"/>
        </w:rPr>
        <w:t>«</w:t>
      </w:r>
      <w:r w:rsidRPr="00ED494A">
        <w:rPr>
          <w:sz w:val="28"/>
          <w:szCs w:val="28"/>
        </w:rPr>
        <w:t>Модернизация государственного и муниципального управления: организ</w:t>
      </w:r>
      <w:r w:rsidR="002361B3" w:rsidRPr="00ED494A">
        <w:rPr>
          <w:sz w:val="28"/>
          <w:szCs w:val="28"/>
        </w:rPr>
        <w:t>ационно-экономические аспекты»;</w:t>
      </w:r>
      <w:r w:rsidRPr="00ED494A">
        <w:rPr>
          <w:color w:val="000000"/>
          <w:sz w:val="28"/>
          <w:szCs w:val="28"/>
        </w:rPr>
        <w:t xml:space="preserve"> </w:t>
      </w:r>
    </w:p>
    <w:p w:rsidR="00564831" w:rsidRPr="00ED494A" w:rsidRDefault="000F2925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Конференция: </w:t>
      </w:r>
      <w:r w:rsidR="002361B3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 xml:space="preserve">Нотариат в условиях </w:t>
      </w:r>
      <w:r w:rsidR="002361B3" w:rsidRPr="00ED494A">
        <w:rPr>
          <w:bCs/>
          <w:sz w:val="28"/>
          <w:szCs w:val="28"/>
        </w:rPr>
        <w:t>цифровой</w:t>
      </w:r>
      <w:r w:rsidRPr="00ED494A">
        <w:rPr>
          <w:bCs/>
          <w:sz w:val="28"/>
          <w:szCs w:val="28"/>
        </w:rPr>
        <w:t xml:space="preserve"> эко</w:t>
      </w:r>
      <w:r w:rsidR="002361B3" w:rsidRPr="00ED494A">
        <w:rPr>
          <w:bCs/>
          <w:sz w:val="28"/>
          <w:szCs w:val="28"/>
        </w:rPr>
        <w:t>номики и электронных технологий»;</w:t>
      </w:r>
    </w:p>
    <w:p w:rsidR="000F2925" w:rsidRPr="00ED494A" w:rsidRDefault="000F2925" w:rsidP="009018FF">
      <w:pPr>
        <w:ind w:firstLine="709"/>
        <w:jc w:val="both"/>
        <w:rPr>
          <w:bCs/>
          <w:sz w:val="28"/>
          <w:szCs w:val="28"/>
          <w:highlight w:val="yellow"/>
        </w:rPr>
      </w:pPr>
      <w:r w:rsidRPr="00ED494A">
        <w:rPr>
          <w:sz w:val="28"/>
          <w:szCs w:val="28"/>
        </w:rPr>
        <w:t xml:space="preserve">Круглый стол: </w:t>
      </w:r>
      <w:r w:rsidR="002361B3" w:rsidRPr="00ED494A">
        <w:rPr>
          <w:sz w:val="28"/>
          <w:szCs w:val="28"/>
        </w:rPr>
        <w:t>«</w:t>
      </w:r>
      <w:r w:rsidRPr="00ED494A">
        <w:rPr>
          <w:sz w:val="28"/>
          <w:szCs w:val="28"/>
        </w:rPr>
        <w:t>Актуальные вопросы защиты социальных прав граждан средствами прокурорского надзора и в судах</w:t>
      </w:r>
      <w:r w:rsidR="002361B3" w:rsidRPr="00ED494A">
        <w:rPr>
          <w:sz w:val="28"/>
          <w:szCs w:val="28"/>
        </w:rPr>
        <w:t>»;</w:t>
      </w:r>
    </w:p>
    <w:p w:rsidR="00564831" w:rsidRPr="00ED494A" w:rsidRDefault="000F2925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Круглый стол: </w:t>
      </w:r>
      <w:r w:rsidR="002361B3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>Актуальные проблемы методология юридического познания</w:t>
      </w:r>
      <w:r w:rsidR="002361B3" w:rsidRPr="00ED494A">
        <w:rPr>
          <w:bCs/>
          <w:sz w:val="28"/>
          <w:szCs w:val="28"/>
        </w:rPr>
        <w:t>»</w:t>
      </w:r>
      <w:r w:rsidRPr="00ED494A">
        <w:rPr>
          <w:bCs/>
          <w:sz w:val="28"/>
          <w:szCs w:val="28"/>
        </w:rPr>
        <w:t>;</w:t>
      </w:r>
      <w:r w:rsidR="00143BA6" w:rsidRPr="00ED494A">
        <w:rPr>
          <w:bCs/>
          <w:sz w:val="28"/>
          <w:szCs w:val="28"/>
        </w:rPr>
        <w:t xml:space="preserve"> </w:t>
      </w:r>
    </w:p>
    <w:p w:rsidR="00C7345F" w:rsidRDefault="00C7345F" w:rsidP="00C7345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>Конституционное и муниципальное право (тема уточняется);</w:t>
      </w:r>
    </w:p>
    <w:p w:rsidR="009018FF" w:rsidRPr="00ED494A" w:rsidRDefault="009018FF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Трудовое право (тема уточняется);</w:t>
      </w:r>
    </w:p>
    <w:p w:rsidR="009018FF" w:rsidRPr="00E62137" w:rsidRDefault="009018FF" w:rsidP="009018F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История государства права (тема уточняется);</w:t>
      </w:r>
    </w:p>
    <w:p w:rsidR="00564831" w:rsidRPr="00ED494A" w:rsidRDefault="00143BA6" w:rsidP="009018FF">
      <w:pPr>
        <w:ind w:firstLine="709"/>
        <w:jc w:val="both"/>
        <w:rPr>
          <w:bCs/>
          <w:sz w:val="28"/>
          <w:szCs w:val="28"/>
          <w:highlight w:val="yellow"/>
        </w:rPr>
      </w:pPr>
      <w:r w:rsidRPr="00ED494A">
        <w:rPr>
          <w:b/>
          <w:sz w:val="28"/>
          <w:szCs w:val="28"/>
        </w:rPr>
        <w:t>Э</w:t>
      </w:r>
      <w:r w:rsidRPr="00ED494A">
        <w:rPr>
          <w:sz w:val="28"/>
          <w:szCs w:val="28"/>
        </w:rPr>
        <w:t xml:space="preserve">нергетическое право (Тема уточняется) </w:t>
      </w:r>
    </w:p>
    <w:p w:rsidR="00C7345F" w:rsidRPr="00ED494A" w:rsidRDefault="00C7345F" w:rsidP="00C7345F">
      <w:pPr>
        <w:ind w:firstLine="709"/>
        <w:jc w:val="both"/>
        <w:rPr>
          <w:color w:val="000000"/>
          <w:sz w:val="28"/>
          <w:szCs w:val="28"/>
        </w:rPr>
      </w:pPr>
      <w:r w:rsidRPr="00ED494A">
        <w:rPr>
          <w:color w:val="000000"/>
          <w:sz w:val="28"/>
          <w:szCs w:val="28"/>
        </w:rPr>
        <w:t>Сравнительное право (тема уточняется);</w:t>
      </w:r>
    </w:p>
    <w:p w:rsidR="00C7345F" w:rsidRDefault="00C7345F" w:rsidP="00C7345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 xml:space="preserve">Адвокатура (тема уточняется);  </w:t>
      </w:r>
    </w:p>
    <w:p w:rsidR="00C7345F" w:rsidRDefault="00C7345F" w:rsidP="00C7345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>Спортивное право (тема уточняется);</w:t>
      </w:r>
    </w:p>
    <w:p w:rsidR="00C7345F" w:rsidRPr="00C7345F" w:rsidRDefault="00C7345F" w:rsidP="00C7345F">
      <w:pPr>
        <w:ind w:firstLine="709"/>
        <w:jc w:val="both"/>
        <w:rPr>
          <w:sz w:val="28"/>
          <w:szCs w:val="28"/>
        </w:rPr>
      </w:pPr>
      <w:r w:rsidRPr="00ED494A">
        <w:rPr>
          <w:sz w:val="28"/>
          <w:szCs w:val="28"/>
        </w:rPr>
        <w:t xml:space="preserve">Криминология и уголовно-исполнительное право </w:t>
      </w:r>
      <w:r w:rsidRPr="00C7345F">
        <w:rPr>
          <w:sz w:val="28"/>
          <w:szCs w:val="28"/>
        </w:rPr>
        <w:t>(</w:t>
      </w:r>
      <w:r>
        <w:rPr>
          <w:sz w:val="28"/>
          <w:szCs w:val="28"/>
        </w:rPr>
        <w:t>тема уточняется)</w:t>
      </w:r>
    </w:p>
    <w:p w:rsidR="009018FF" w:rsidRDefault="00143BA6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sz w:val="28"/>
          <w:szCs w:val="28"/>
        </w:rPr>
        <w:lastRenderedPageBreak/>
        <w:t>Конференция</w:t>
      </w:r>
      <w:r w:rsidR="00C7345F">
        <w:rPr>
          <w:sz w:val="28"/>
          <w:szCs w:val="28"/>
        </w:rPr>
        <w:t>:</w:t>
      </w:r>
      <w:r w:rsidRPr="00ED494A">
        <w:rPr>
          <w:sz w:val="28"/>
          <w:szCs w:val="28"/>
        </w:rPr>
        <w:t xml:space="preserve"> «Концептуальные проблемы развития вузовских библиотек в цифровую эпоху»</w:t>
      </w:r>
      <w:r w:rsidR="002361B3" w:rsidRPr="00ED494A">
        <w:rPr>
          <w:sz w:val="28"/>
          <w:szCs w:val="28"/>
        </w:rPr>
        <w:t>;</w:t>
      </w:r>
      <w:r w:rsidR="002361B3" w:rsidRPr="00ED494A">
        <w:rPr>
          <w:bCs/>
          <w:sz w:val="28"/>
          <w:szCs w:val="28"/>
        </w:rPr>
        <w:t xml:space="preserve"> </w:t>
      </w:r>
    </w:p>
    <w:p w:rsidR="00564831" w:rsidRPr="00ED494A" w:rsidRDefault="00143BA6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Научно-образовательная сессия: </w:t>
      </w:r>
      <w:r w:rsidR="002361B3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 xml:space="preserve">Будущее юридического образования в условиях </w:t>
      </w:r>
      <w:proofErr w:type="spellStart"/>
      <w:r w:rsidRPr="00ED494A">
        <w:rPr>
          <w:bCs/>
          <w:sz w:val="28"/>
          <w:szCs w:val="28"/>
        </w:rPr>
        <w:t>цифровизации</w:t>
      </w:r>
      <w:proofErr w:type="spellEnd"/>
      <w:r w:rsidRPr="00ED494A">
        <w:rPr>
          <w:bCs/>
          <w:sz w:val="28"/>
          <w:szCs w:val="28"/>
        </w:rPr>
        <w:t xml:space="preserve"> образовательного процесса</w:t>
      </w:r>
      <w:r w:rsidR="002361B3" w:rsidRPr="00ED494A">
        <w:rPr>
          <w:bCs/>
          <w:sz w:val="28"/>
          <w:szCs w:val="28"/>
        </w:rPr>
        <w:t>»</w:t>
      </w:r>
      <w:r w:rsidRPr="00ED494A">
        <w:rPr>
          <w:bCs/>
          <w:sz w:val="28"/>
          <w:szCs w:val="28"/>
        </w:rPr>
        <w:t xml:space="preserve">; </w:t>
      </w:r>
    </w:p>
    <w:p w:rsidR="00143BA6" w:rsidRPr="00ED494A" w:rsidRDefault="00143BA6" w:rsidP="009018FF">
      <w:pPr>
        <w:ind w:firstLine="709"/>
        <w:jc w:val="both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 xml:space="preserve">Конференция: </w:t>
      </w:r>
      <w:r w:rsidR="002361B3" w:rsidRPr="00ED494A">
        <w:rPr>
          <w:bCs/>
          <w:sz w:val="28"/>
          <w:szCs w:val="28"/>
        </w:rPr>
        <w:t>«</w:t>
      </w:r>
      <w:r w:rsidRPr="00ED494A">
        <w:rPr>
          <w:bCs/>
          <w:sz w:val="28"/>
          <w:szCs w:val="28"/>
        </w:rPr>
        <w:t>Бизнес и право в эпоху перемен</w:t>
      </w:r>
      <w:r w:rsidR="002361B3" w:rsidRPr="00ED494A">
        <w:rPr>
          <w:bCs/>
          <w:sz w:val="28"/>
          <w:szCs w:val="28"/>
        </w:rPr>
        <w:t>»</w:t>
      </w:r>
      <w:r w:rsidRPr="00ED494A">
        <w:rPr>
          <w:bCs/>
          <w:sz w:val="28"/>
          <w:szCs w:val="28"/>
        </w:rPr>
        <w:t xml:space="preserve">; </w:t>
      </w:r>
    </w:p>
    <w:p w:rsidR="00E62137" w:rsidRDefault="00E62137" w:rsidP="00901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62137">
        <w:rPr>
          <w:sz w:val="28"/>
          <w:szCs w:val="28"/>
        </w:rPr>
        <w:t>еждународная научно-практическая конференция «Профессионально-ориентированное обучение иностранному языку в юридическом и экономическом вузе»</w:t>
      </w:r>
      <w:r>
        <w:rPr>
          <w:sz w:val="28"/>
          <w:szCs w:val="28"/>
        </w:rPr>
        <w:t>;</w:t>
      </w:r>
    </w:p>
    <w:p w:rsidR="002361B3" w:rsidRPr="00ED494A" w:rsidRDefault="002361B3" w:rsidP="009018FF">
      <w:pPr>
        <w:ind w:firstLine="709"/>
        <w:jc w:val="both"/>
        <w:rPr>
          <w:sz w:val="28"/>
          <w:szCs w:val="28"/>
        </w:rPr>
      </w:pPr>
      <w:r w:rsidRPr="00ED494A">
        <w:rPr>
          <w:bCs/>
          <w:sz w:val="28"/>
          <w:szCs w:val="28"/>
        </w:rPr>
        <w:t>Конференция: «</w:t>
      </w:r>
      <w:r w:rsidRPr="00ED494A">
        <w:rPr>
          <w:sz w:val="28"/>
          <w:szCs w:val="28"/>
        </w:rPr>
        <w:t>Актуальные проблемы физической культуры и спорта в современных условиях в вузах»;</w:t>
      </w:r>
    </w:p>
    <w:p w:rsidR="00564831" w:rsidRPr="00ED494A" w:rsidRDefault="00564831" w:rsidP="009018FF">
      <w:pPr>
        <w:ind w:left="1080"/>
        <w:jc w:val="both"/>
        <w:rPr>
          <w:color w:val="000000" w:themeColor="text1"/>
          <w:sz w:val="28"/>
          <w:szCs w:val="28"/>
          <w:highlight w:val="yellow"/>
        </w:rPr>
      </w:pPr>
    </w:p>
    <w:p w:rsidR="00FD4034" w:rsidRPr="00ED494A" w:rsidRDefault="00FD4034" w:rsidP="00B87F67">
      <w:pPr>
        <w:ind w:left="1080"/>
        <w:rPr>
          <w:color w:val="000000" w:themeColor="text1"/>
          <w:sz w:val="28"/>
          <w:szCs w:val="28"/>
          <w:highlight w:val="yellow"/>
        </w:rPr>
      </w:pPr>
    </w:p>
    <w:p w:rsidR="00B21E0A" w:rsidRPr="00ED494A" w:rsidRDefault="009C5D72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XVII</w:t>
      </w:r>
      <w:r w:rsidR="00C33DB1" w:rsidRPr="00ED494A">
        <w:rPr>
          <w:b/>
          <w:color w:val="000000" w:themeColor="text1"/>
          <w:sz w:val="28"/>
          <w:szCs w:val="28"/>
          <w:lang w:val="en-US"/>
        </w:rPr>
        <w:t>I</w:t>
      </w:r>
      <w:r w:rsidRPr="00ED494A">
        <w:rPr>
          <w:b/>
          <w:color w:val="000000" w:themeColor="text1"/>
          <w:sz w:val="28"/>
          <w:szCs w:val="28"/>
        </w:rPr>
        <w:t xml:space="preserve"> МЕЖДУНАРОДНАЯ КОНФЕРЕНЦИЯ МОЛОДЫХ УЧЁНЫХ </w:t>
      </w:r>
      <w:r w:rsidRPr="00ED494A">
        <w:rPr>
          <w:color w:val="000000" w:themeColor="text1"/>
          <w:sz w:val="28"/>
          <w:szCs w:val="28"/>
        </w:rPr>
        <w:t xml:space="preserve">«ТРАДИЦИИ И НОВАЦИИ В СИСТЕМЕ СОВРЕМЕННОГО </w:t>
      </w:r>
      <w:r w:rsidR="00ED494A">
        <w:rPr>
          <w:color w:val="000000" w:themeColor="text1"/>
          <w:sz w:val="28"/>
          <w:szCs w:val="28"/>
        </w:rPr>
        <w:br/>
      </w:r>
      <w:r w:rsidRPr="00ED494A">
        <w:rPr>
          <w:color w:val="000000" w:themeColor="text1"/>
          <w:sz w:val="28"/>
          <w:szCs w:val="28"/>
        </w:rPr>
        <w:t>РОССИЙСКОГО ПРАВА»</w:t>
      </w:r>
    </w:p>
    <w:p w:rsidR="00396B94" w:rsidRPr="00ED494A" w:rsidRDefault="00ED494A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5-6 АПРЕЛЯ 2019 ГОДА </w:t>
      </w:r>
    </w:p>
    <w:p w:rsidR="002361B3" w:rsidRPr="00ED494A" w:rsidRDefault="002361B3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</w:p>
    <w:p w:rsidR="00ED494A" w:rsidRDefault="00ED494A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bCs/>
          <w:sz w:val="28"/>
          <w:szCs w:val="28"/>
        </w:rPr>
      </w:pPr>
      <w:r w:rsidRPr="00ED494A">
        <w:rPr>
          <w:b/>
          <w:bCs/>
          <w:sz w:val="28"/>
          <w:szCs w:val="28"/>
          <w:lang w:val="en-US"/>
        </w:rPr>
        <w:t>XIII</w:t>
      </w:r>
      <w:r w:rsidRPr="00ED494A">
        <w:rPr>
          <w:b/>
          <w:bCs/>
          <w:sz w:val="28"/>
          <w:szCs w:val="28"/>
        </w:rPr>
        <w:t xml:space="preserve"> ВЫСТАВКА-ФОРУМ </w:t>
      </w:r>
    </w:p>
    <w:p w:rsidR="00143BA6" w:rsidRPr="00ED494A" w:rsidRDefault="00ED494A" w:rsidP="00EF083B">
      <w:pPr>
        <w:tabs>
          <w:tab w:val="left" w:pos="426"/>
          <w:tab w:val="left" w:pos="1560"/>
        </w:tabs>
        <w:spacing w:line="300" w:lineRule="auto"/>
        <w:jc w:val="center"/>
        <w:rPr>
          <w:bCs/>
          <w:sz w:val="28"/>
          <w:szCs w:val="28"/>
        </w:rPr>
      </w:pPr>
      <w:r w:rsidRPr="00ED494A">
        <w:rPr>
          <w:bCs/>
          <w:sz w:val="28"/>
          <w:szCs w:val="28"/>
        </w:rPr>
        <w:t>«ДЕНЬ ЮРИДИЧЕСКОЙ КАРЬЕРЫ В МГЮА»</w:t>
      </w:r>
    </w:p>
    <w:p w:rsidR="00ED494A" w:rsidRPr="00ED494A" w:rsidRDefault="00ED494A" w:rsidP="00ED494A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 xml:space="preserve">5 АПРЕЛЯ 2019 ГОДА </w:t>
      </w:r>
    </w:p>
    <w:p w:rsidR="00ED494A" w:rsidRPr="00ED494A" w:rsidRDefault="00ED494A" w:rsidP="00EF083B">
      <w:pPr>
        <w:tabs>
          <w:tab w:val="left" w:pos="426"/>
          <w:tab w:val="left" w:pos="1560"/>
        </w:tabs>
        <w:spacing w:line="300" w:lineRule="auto"/>
        <w:jc w:val="center"/>
        <w:rPr>
          <w:bCs/>
          <w:sz w:val="28"/>
          <w:szCs w:val="28"/>
        </w:rPr>
      </w:pPr>
    </w:p>
    <w:p w:rsidR="00143BA6" w:rsidRPr="00ED494A" w:rsidRDefault="00143BA6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</w:p>
    <w:p w:rsidR="00986EC3" w:rsidRPr="00ED494A" w:rsidRDefault="00ED494A" w:rsidP="00ED494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ED494A">
        <w:rPr>
          <w:b/>
          <w:color w:val="000000"/>
          <w:sz w:val="28"/>
          <w:szCs w:val="28"/>
          <w:lang w:val="en-US"/>
        </w:rPr>
        <w:t>V</w:t>
      </w:r>
      <w:r w:rsidRPr="00ED494A">
        <w:rPr>
          <w:b/>
          <w:color w:val="000000"/>
          <w:sz w:val="28"/>
          <w:szCs w:val="28"/>
        </w:rPr>
        <w:t xml:space="preserve"> МЕЖДУНАРОДНЫЙ СТУДЕНЧЕСКИЙ КОНКУРС </w:t>
      </w:r>
      <w:r>
        <w:rPr>
          <w:b/>
          <w:color w:val="000000"/>
          <w:sz w:val="28"/>
          <w:szCs w:val="28"/>
        </w:rPr>
        <w:br/>
      </w:r>
      <w:r w:rsidRPr="00ED494A">
        <w:rPr>
          <w:b/>
          <w:color w:val="000000"/>
          <w:sz w:val="28"/>
          <w:szCs w:val="28"/>
        </w:rPr>
        <w:t xml:space="preserve">МОДЕЛЬ МЕЖДУНАРОДНОГО КОММЕРЧЕСКОГО АРБИТРАЖА </w:t>
      </w:r>
      <w:r>
        <w:rPr>
          <w:b/>
          <w:color w:val="000000"/>
          <w:sz w:val="28"/>
          <w:szCs w:val="28"/>
        </w:rPr>
        <w:br/>
      </w:r>
      <w:r w:rsidRPr="00ED494A">
        <w:rPr>
          <w:color w:val="000000"/>
          <w:sz w:val="28"/>
          <w:szCs w:val="28"/>
        </w:rPr>
        <w:t>«ОСОБЕННОСТИ ПРАВОВОГО РЕГУЛИРОВАНИЯ ДОГОВОРНЫХ ОТНОШЕНИЙ В СФЕРЕ ТРАНСГРАНИЧНОЙ БАНКОВСКОЙ ДЕЯТЕЛЬНОСТИ»</w:t>
      </w:r>
    </w:p>
    <w:p w:rsidR="00986EC3" w:rsidRPr="00ED494A" w:rsidRDefault="00ED494A" w:rsidP="00EF083B">
      <w:pPr>
        <w:tabs>
          <w:tab w:val="left" w:pos="426"/>
          <w:tab w:val="left" w:pos="1560"/>
        </w:tabs>
        <w:spacing w:line="300" w:lineRule="auto"/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/>
          <w:sz w:val="28"/>
          <w:szCs w:val="28"/>
        </w:rPr>
        <w:t xml:space="preserve">2-3 АПРЕЛЯ </w:t>
      </w:r>
      <w:r w:rsidRPr="00ED494A">
        <w:rPr>
          <w:b/>
          <w:color w:val="000000" w:themeColor="text1"/>
          <w:sz w:val="28"/>
          <w:szCs w:val="28"/>
        </w:rPr>
        <w:t>2019 ГОДА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C33DB1" w:rsidRPr="00ED494A" w:rsidTr="00C33DB1">
        <w:tc>
          <w:tcPr>
            <w:tcW w:w="2552" w:type="dxa"/>
          </w:tcPr>
          <w:p w:rsidR="00C33DB1" w:rsidRPr="00ED494A" w:rsidRDefault="00C33DB1" w:rsidP="00B45519">
            <w:pPr>
              <w:spacing w:after="200" w:line="276" w:lineRule="auto"/>
              <w:rPr>
                <w:b/>
                <w:noProof/>
                <w:color w:val="000000" w:themeColor="text1"/>
                <w:sz w:val="28"/>
                <w:szCs w:val="28"/>
              </w:rPr>
            </w:pPr>
            <w:r w:rsidRPr="00ED494A">
              <w:rPr>
                <w:b/>
                <w:color w:val="000000" w:themeColor="text1"/>
                <w:sz w:val="28"/>
                <w:szCs w:val="28"/>
              </w:rPr>
              <w:br w:type="page"/>
            </w:r>
          </w:p>
        </w:tc>
        <w:tc>
          <w:tcPr>
            <w:tcW w:w="2552" w:type="dxa"/>
          </w:tcPr>
          <w:p w:rsidR="00C33DB1" w:rsidRPr="00ED494A" w:rsidRDefault="00C33DB1" w:rsidP="00063F29">
            <w:pPr>
              <w:tabs>
                <w:tab w:val="left" w:pos="482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DB1" w:rsidRPr="00ED494A" w:rsidRDefault="00C33DB1" w:rsidP="00063F29">
            <w:pPr>
              <w:tabs>
                <w:tab w:val="left" w:pos="482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C33DB1" w:rsidRPr="00ED494A" w:rsidRDefault="00C33DB1" w:rsidP="00063F29">
            <w:pPr>
              <w:tabs>
                <w:tab w:val="left" w:pos="4820"/>
              </w:tabs>
              <w:jc w:val="center"/>
              <w:rPr>
                <w:b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:rsidR="0004788A" w:rsidRDefault="0004788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ED494A" w:rsidRDefault="00ED494A" w:rsidP="0004788A">
      <w:pPr>
        <w:tabs>
          <w:tab w:val="left" w:pos="4820"/>
        </w:tabs>
        <w:rPr>
          <w:b/>
          <w:color w:val="000000" w:themeColor="text1"/>
          <w:sz w:val="28"/>
          <w:szCs w:val="28"/>
          <w:lang w:val="en-US"/>
        </w:rPr>
      </w:pPr>
    </w:p>
    <w:p w:rsid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  <w:lang w:val="en-US"/>
        </w:rPr>
      </w:pPr>
    </w:p>
    <w:p w:rsid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  <w:lang w:val="en-US"/>
        </w:rPr>
      </w:pPr>
    </w:p>
    <w:p w:rsid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  <w:lang w:val="en-US"/>
        </w:rPr>
      </w:pPr>
    </w:p>
    <w:p w:rsid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9018FF" w:rsidRP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</w:rPr>
      </w:pPr>
    </w:p>
    <w:p w:rsidR="009018FF" w:rsidRPr="009018FF" w:rsidRDefault="009018FF" w:rsidP="0004788A">
      <w:pPr>
        <w:tabs>
          <w:tab w:val="left" w:pos="4820"/>
        </w:tabs>
        <w:rPr>
          <w:b/>
          <w:color w:val="000000" w:themeColor="text1"/>
          <w:sz w:val="28"/>
          <w:szCs w:val="28"/>
          <w:lang w:val="en-US"/>
        </w:rPr>
      </w:pPr>
    </w:p>
    <w:p w:rsidR="0004788A" w:rsidRPr="00ED494A" w:rsidRDefault="0004788A" w:rsidP="0004788A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  <w:r w:rsidRPr="00ED494A">
        <w:rPr>
          <w:b/>
          <w:color w:val="000000" w:themeColor="text1"/>
          <w:sz w:val="28"/>
          <w:szCs w:val="28"/>
        </w:rPr>
        <w:t>Информационные партнеры</w:t>
      </w:r>
    </w:p>
    <w:p w:rsidR="00140C98" w:rsidRPr="00ED494A" w:rsidRDefault="00140C98" w:rsidP="0004788A">
      <w:pPr>
        <w:tabs>
          <w:tab w:val="left" w:pos="4820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540"/>
        <w:gridCol w:w="2826"/>
        <w:gridCol w:w="2526"/>
      </w:tblGrid>
      <w:tr w:rsidR="00E17340" w:rsidRPr="00ED494A" w:rsidTr="00FD544B">
        <w:tc>
          <w:tcPr>
            <w:tcW w:w="2530" w:type="dxa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Журнал «</w:t>
            </w:r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Lex</w:t>
            </w:r>
            <w:r w:rsidRPr="00ED494A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Russica</w:t>
            </w:r>
            <w:proofErr w:type="spellEnd"/>
            <w:r w:rsidRPr="00ED494A">
              <w:rPr>
                <w:color w:val="000000" w:themeColor="text1"/>
                <w:sz w:val="28"/>
                <w:szCs w:val="28"/>
              </w:rPr>
              <w:t>»</w:t>
            </w:r>
          </w:p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Вестник Университета</w:t>
            </w:r>
          </w:p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имени О.Е. Кутафина (МГЮА)</w:t>
            </w:r>
          </w:p>
        </w:tc>
        <w:tc>
          <w:tcPr>
            <w:tcW w:w="2826" w:type="dxa"/>
          </w:tcPr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 xml:space="preserve">Журнал зарубежного законодательства </w:t>
            </w:r>
            <w:r w:rsidRPr="00ED494A">
              <w:rPr>
                <w:color w:val="000000" w:themeColor="text1"/>
                <w:sz w:val="28"/>
                <w:szCs w:val="28"/>
              </w:rPr>
              <w:br/>
              <w:t>и сравнительного правоведения</w:t>
            </w:r>
          </w:p>
        </w:tc>
        <w:tc>
          <w:tcPr>
            <w:tcW w:w="2526" w:type="dxa"/>
          </w:tcPr>
          <w:p w:rsidR="00E17340" w:rsidRPr="00ED494A" w:rsidRDefault="00636092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 xml:space="preserve">Журнал </w:t>
            </w:r>
            <w:r w:rsidRPr="00ED494A">
              <w:rPr>
                <w:color w:val="000000" w:themeColor="text1"/>
                <w:sz w:val="28"/>
                <w:szCs w:val="28"/>
              </w:rPr>
              <w:br/>
              <w:t>российского права</w:t>
            </w:r>
          </w:p>
        </w:tc>
      </w:tr>
      <w:tr w:rsidR="00636092" w:rsidRPr="00ED494A" w:rsidTr="00FD544B">
        <w:tc>
          <w:tcPr>
            <w:tcW w:w="2530" w:type="dxa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6" w:type="dxa"/>
          </w:tcPr>
          <w:p w:rsidR="00636092" w:rsidRPr="00ED494A" w:rsidRDefault="00636092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</w:tcPr>
          <w:p w:rsidR="00636092" w:rsidRPr="00ED494A" w:rsidRDefault="00636092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7340" w:rsidRPr="00ED494A" w:rsidTr="00FD544B">
        <w:tc>
          <w:tcPr>
            <w:tcW w:w="2530" w:type="dxa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</w:tcPr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E17340" w:rsidRPr="00ED494A" w:rsidTr="00FD544B">
        <w:tc>
          <w:tcPr>
            <w:tcW w:w="2530" w:type="dxa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Kutafin</w:t>
            </w:r>
            <w:proofErr w:type="spellEnd"/>
            <w:r w:rsidRPr="00ED49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University</w:t>
            </w:r>
            <w:r w:rsidRPr="00ED49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Law</w:t>
            </w:r>
            <w:r w:rsidRPr="00ED494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D494A">
              <w:rPr>
                <w:color w:val="000000" w:themeColor="text1"/>
                <w:sz w:val="28"/>
                <w:szCs w:val="28"/>
                <w:lang w:val="en-US"/>
              </w:rPr>
              <w:t>Review</w:t>
            </w:r>
          </w:p>
        </w:tc>
        <w:tc>
          <w:tcPr>
            <w:tcW w:w="5366" w:type="dxa"/>
            <w:gridSpan w:val="2"/>
          </w:tcPr>
          <w:p w:rsidR="00E17340" w:rsidRPr="00ED494A" w:rsidRDefault="00E17340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Журнал «Актуальные проблемы</w:t>
            </w:r>
          </w:p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российского права»</w:t>
            </w:r>
          </w:p>
        </w:tc>
        <w:tc>
          <w:tcPr>
            <w:tcW w:w="2526" w:type="dxa"/>
          </w:tcPr>
          <w:p w:rsidR="00E17340" w:rsidRPr="00ED494A" w:rsidRDefault="00E17340" w:rsidP="00FD544B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Российское право онлайн</w:t>
            </w:r>
          </w:p>
        </w:tc>
      </w:tr>
      <w:tr w:rsidR="00636092" w:rsidRPr="00ED494A" w:rsidTr="00FD544B">
        <w:tc>
          <w:tcPr>
            <w:tcW w:w="2530" w:type="dxa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</w:tcPr>
          <w:p w:rsidR="00636092" w:rsidRPr="00ED494A" w:rsidRDefault="00636092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636092" w:rsidRPr="00ED494A" w:rsidTr="00FD544B">
        <w:tc>
          <w:tcPr>
            <w:tcW w:w="2530" w:type="dxa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5366" w:type="dxa"/>
            <w:gridSpan w:val="2"/>
          </w:tcPr>
          <w:p w:rsidR="00636092" w:rsidRPr="00ED494A" w:rsidRDefault="00636092" w:rsidP="00FD544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26" w:type="dxa"/>
          </w:tcPr>
          <w:p w:rsidR="00636092" w:rsidRPr="00ED494A" w:rsidRDefault="00636092" w:rsidP="00FD544B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140C98" w:rsidRPr="00ED494A" w:rsidTr="00EA2B0A">
        <w:tc>
          <w:tcPr>
            <w:tcW w:w="2530" w:type="dxa"/>
          </w:tcPr>
          <w:p w:rsidR="00140C98" w:rsidRPr="00ED494A" w:rsidRDefault="00140C98" w:rsidP="0004788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vAlign w:val="bottom"/>
          </w:tcPr>
          <w:p w:rsidR="00140C98" w:rsidRPr="00ED494A" w:rsidRDefault="00140C98" w:rsidP="00EA2B0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4A738619" wp14:editId="4CEC4EDD">
                  <wp:extent cx="846161" cy="836434"/>
                  <wp:effectExtent l="0" t="0" r="0" b="1905"/>
                  <wp:docPr id="7" name="Рисунок 7" descr="На главную страницу: КонсультантПлюс - общероссийская сеть распространения правовой информ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На главную страницу: КонсультантПлюс - общероссийская сеть распространения правовой информ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419" cy="848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Pr="00ED494A" w:rsidRDefault="00EA2B0A" w:rsidP="00EA2B0A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Компания</w:t>
            </w:r>
          </w:p>
          <w:p w:rsidR="00EA2B0A" w:rsidRPr="00ED494A" w:rsidRDefault="00EA2B0A" w:rsidP="00EA2B0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«Консультант-Плюс»</w:t>
            </w:r>
          </w:p>
        </w:tc>
        <w:tc>
          <w:tcPr>
            <w:tcW w:w="2826" w:type="dxa"/>
            <w:vAlign w:val="bottom"/>
          </w:tcPr>
          <w:p w:rsidR="00140C98" w:rsidRPr="00ED494A" w:rsidRDefault="00140C98" w:rsidP="00EA2B0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209A4FB3" wp14:editId="5AF05094">
                  <wp:extent cx="1651379" cy="643349"/>
                  <wp:effectExtent l="0" t="0" r="6350" b="4445"/>
                  <wp:docPr id="13" name="Рисунок 13" descr="http://www.garant.ru/static/garant/images/layout/log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static/garant/images/layout/log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646" cy="655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0A" w:rsidRPr="00ED494A" w:rsidRDefault="00EA2B0A" w:rsidP="00EA2B0A">
            <w:pPr>
              <w:tabs>
                <w:tab w:val="left" w:pos="4820"/>
              </w:tabs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EA2B0A" w:rsidRPr="00ED494A" w:rsidRDefault="00EA2B0A" w:rsidP="00EA2B0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D494A">
              <w:rPr>
                <w:color w:val="000000" w:themeColor="text1"/>
                <w:sz w:val="28"/>
                <w:szCs w:val="28"/>
              </w:rPr>
              <w:t>Компания «Гарант»</w:t>
            </w:r>
          </w:p>
        </w:tc>
        <w:tc>
          <w:tcPr>
            <w:tcW w:w="2526" w:type="dxa"/>
          </w:tcPr>
          <w:p w:rsidR="00140C98" w:rsidRPr="00ED494A" w:rsidRDefault="00140C98" w:rsidP="0004788A">
            <w:pPr>
              <w:tabs>
                <w:tab w:val="left" w:pos="4820"/>
              </w:tabs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A2B0A" w:rsidTr="00EA2B0A">
        <w:tc>
          <w:tcPr>
            <w:tcW w:w="2530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  <w:tc>
          <w:tcPr>
            <w:tcW w:w="2540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826" w:type="dxa"/>
            <w:vAlign w:val="bottom"/>
          </w:tcPr>
          <w:p w:rsidR="00EA2B0A" w:rsidRPr="00140C98" w:rsidRDefault="00EA2B0A" w:rsidP="00EA2B0A">
            <w:pPr>
              <w:tabs>
                <w:tab w:val="left" w:pos="4820"/>
              </w:tabs>
              <w:jc w:val="center"/>
              <w:rPr>
                <w:rFonts w:ascii="Georgia" w:hAnsi="Georgia"/>
                <w:noProof/>
                <w:color w:val="000000" w:themeColor="text1"/>
                <w:sz w:val="20"/>
              </w:rPr>
            </w:pPr>
          </w:p>
        </w:tc>
        <w:tc>
          <w:tcPr>
            <w:tcW w:w="2526" w:type="dxa"/>
          </w:tcPr>
          <w:p w:rsidR="00EA2B0A" w:rsidRDefault="00EA2B0A" w:rsidP="0004788A">
            <w:pPr>
              <w:tabs>
                <w:tab w:val="left" w:pos="4820"/>
              </w:tabs>
              <w:jc w:val="center"/>
              <w:rPr>
                <w:rFonts w:ascii="Georgia" w:hAnsi="Georgia"/>
                <w:b/>
                <w:color w:val="000000" w:themeColor="text1"/>
              </w:rPr>
            </w:pPr>
          </w:p>
        </w:tc>
      </w:tr>
    </w:tbl>
    <w:p w:rsidR="00140C98" w:rsidRPr="00140C98" w:rsidRDefault="00140C98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CA1F66" w:rsidRPr="00140C98" w:rsidRDefault="00CA1F66" w:rsidP="0004788A">
      <w:pPr>
        <w:tabs>
          <w:tab w:val="left" w:pos="4820"/>
        </w:tabs>
        <w:jc w:val="center"/>
        <w:rPr>
          <w:rFonts w:ascii="Georgia" w:hAnsi="Georgia"/>
          <w:b/>
          <w:color w:val="000000" w:themeColor="text1"/>
        </w:rPr>
      </w:pPr>
    </w:p>
    <w:p w:rsidR="00EA2B0A" w:rsidRDefault="00EA2B0A">
      <w:pPr>
        <w:spacing w:after="200" w:line="276" w:lineRule="auto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br w:type="page"/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К выступлению с докладами приглашаются доктора и кандидаты наук, </w:t>
      </w:r>
      <w:r w:rsidR="00FD4034">
        <w:rPr>
          <w:rFonts w:ascii="Georgia" w:hAnsi="Georgia"/>
          <w:color w:val="000000" w:themeColor="text1"/>
          <w:sz w:val="28"/>
          <w:szCs w:val="28"/>
        </w:rPr>
        <w:t>представители органов государственной власти</w:t>
      </w:r>
      <w:r w:rsidRPr="00140C98">
        <w:rPr>
          <w:rFonts w:ascii="Georgia" w:hAnsi="Georgia"/>
          <w:color w:val="000000" w:themeColor="text1"/>
          <w:sz w:val="28"/>
          <w:szCs w:val="28"/>
        </w:rPr>
        <w:t>, практикующие юристы</w:t>
      </w:r>
      <w:r w:rsidR="00FD4034">
        <w:rPr>
          <w:rFonts w:ascii="Georgia" w:hAnsi="Georgia"/>
          <w:color w:val="000000" w:themeColor="text1"/>
          <w:sz w:val="28"/>
          <w:szCs w:val="28"/>
        </w:rPr>
        <w:t>,</w:t>
      </w:r>
      <w:r w:rsidR="00FD4034" w:rsidRPr="00FD4034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FD4034" w:rsidRPr="00140C98">
        <w:rPr>
          <w:rFonts w:ascii="Georgia" w:hAnsi="Georgia"/>
          <w:color w:val="000000" w:themeColor="text1"/>
          <w:sz w:val="28"/>
          <w:szCs w:val="28"/>
        </w:rPr>
        <w:t>аспиранты и соискатели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. 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Рабочие языки Форума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– русский и английский.</w:t>
      </w:r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Проезд и проживание иностранными и иногородними участниками оплачиваются и организуются самостоятельно.</w:t>
      </w:r>
    </w:p>
    <w:p w:rsidR="001405CA" w:rsidRPr="00803985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Просим Вас подтвердить свое участие в Форуме, пройдя электронную регистрацию 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1</w:t>
      </w:r>
      <w:r w:rsidR="007B6667">
        <w:rPr>
          <w:rFonts w:ascii="Georgia" w:hAnsi="Georgia"/>
          <w:b/>
          <w:color w:val="000000" w:themeColor="text1"/>
          <w:sz w:val="28"/>
          <w:szCs w:val="28"/>
        </w:rPr>
        <w:t>8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марта 201</w:t>
      </w:r>
      <w:r w:rsidR="00132C3F">
        <w:rPr>
          <w:rFonts w:ascii="Georgia" w:hAnsi="Georgia"/>
          <w:b/>
          <w:color w:val="000000" w:themeColor="text1"/>
          <w:sz w:val="28"/>
          <w:szCs w:val="28"/>
        </w:rPr>
        <w:t>9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на сайте </w:t>
      </w:r>
      <w:r w:rsidR="00803985">
        <w:rPr>
          <w:rFonts w:ascii="Georgia" w:hAnsi="Georgia"/>
          <w:color w:val="000000" w:themeColor="text1"/>
          <w:sz w:val="28"/>
          <w:szCs w:val="28"/>
        </w:rPr>
        <w:t>Московского юридического форума</w:t>
      </w:r>
      <w:r w:rsidR="00803985" w:rsidRPr="00803985">
        <w:t xml:space="preserve"> </w:t>
      </w:r>
      <w:hyperlink r:id="rId14" w:history="1">
        <w:r w:rsidR="00803985" w:rsidRPr="00C9333E">
          <w:rPr>
            <w:rStyle w:val="a4"/>
            <w:rFonts w:ascii="Georgia" w:hAnsi="Georgia"/>
            <w:sz w:val="28"/>
            <w:szCs w:val="28"/>
          </w:rPr>
          <w:t>https://moslegforum.ru/</w:t>
        </w:r>
      </w:hyperlink>
    </w:p>
    <w:p w:rsidR="001405CA" w:rsidRPr="00140C98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Тезисы доклада необходимо направить в электронной форме до </w:t>
      </w:r>
      <w:r w:rsidR="00037F4A">
        <w:rPr>
          <w:rFonts w:ascii="Georgia" w:hAnsi="Georgia"/>
          <w:color w:val="000000" w:themeColor="text1"/>
          <w:sz w:val="28"/>
          <w:szCs w:val="28"/>
        </w:rPr>
        <w:br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</w:t>
      </w:r>
      <w:r w:rsidR="00132C3F">
        <w:rPr>
          <w:rFonts w:ascii="Georgia" w:hAnsi="Georgia"/>
          <w:b/>
          <w:color w:val="000000" w:themeColor="text1"/>
          <w:sz w:val="28"/>
          <w:szCs w:val="28"/>
        </w:rPr>
        <w:t>9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по адресу: </w:t>
      </w:r>
      <w:hyperlink r:id="rId15" w:history="1"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40C98">
        <w:rPr>
          <w:rFonts w:ascii="Georgia" w:hAnsi="Georgia"/>
          <w:color w:val="000000" w:themeColor="text1"/>
          <w:sz w:val="28"/>
          <w:szCs w:val="28"/>
        </w:rPr>
        <w:t xml:space="preserve"> (требования к оформлению тезисов см. в приложении).</w:t>
      </w:r>
    </w:p>
    <w:p w:rsidR="00B21E0A" w:rsidRPr="00140C98" w:rsidRDefault="00B21E0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Default="001405CA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Более подробную информацию о Форуме можно получить:</w:t>
      </w:r>
    </w:p>
    <w:p w:rsidR="00DE7F19" w:rsidRPr="00140C98" w:rsidRDefault="00DE7F19" w:rsidP="00EF083B">
      <w:pPr>
        <w:ind w:firstLine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9A599F" w:rsidRPr="00DE7F19" w:rsidRDefault="009A599F" w:rsidP="00D349DB">
      <w:pPr>
        <w:numPr>
          <w:ilvl w:val="0"/>
          <w:numId w:val="3"/>
        </w:numPr>
        <w:tabs>
          <w:tab w:val="left" w:pos="993"/>
        </w:tabs>
        <w:ind w:left="993" w:hanging="284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По общим вопросам н</w:t>
      </w:r>
      <w:r w:rsidRPr="009A599F">
        <w:rPr>
          <w:rFonts w:ascii="Georgia" w:hAnsi="Georgia"/>
          <w:color w:val="000000" w:themeColor="text1"/>
          <w:sz w:val="28"/>
          <w:szCs w:val="28"/>
        </w:rPr>
        <w:t>ачальник отдела научных мероприятий и молодежной научной деятельности Николай Сосланович Джиоев тел: 8(499)244-8888, доб. 599</w:t>
      </w:r>
      <w:r>
        <w:rPr>
          <w:rFonts w:ascii="Georgia" w:hAnsi="Georgia"/>
          <w:color w:val="000000" w:themeColor="text1"/>
          <w:sz w:val="28"/>
          <w:szCs w:val="28"/>
        </w:rPr>
        <w:t>,</w:t>
      </w:r>
      <w:r w:rsidRPr="009A599F"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Pr="009A599F">
        <w:rPr>
          <w:rFonts w:ascii="Georgia" w:hAnsi="Georgia"/>
          <w:color w:val="000000" w:themeColor="text1"/>
          <w:sz w:val="28"/>
          <w:szCs w:val="28"/>
          <w:lang w:val="en-US"/>
        </w:rPr>
        <w:t>email</w:t>
      </w:r>
      <w:r w:rsidRPr="009A599F">
        <w:rPr>
          <w:rFonts w:ascii="Georgia" w:hAnsi="Georgia"/>
          <w:color w:val="000000" w:themeColor="text1"/>
          <w:sz w:val="28"/>
          <w:szCs w:val="28"/>
        </w:rPr>
        <w:t xml:space="preserve">: </w:t>
      </w:r>
      <w:hyperlink r:id="rId16" w:history="1">
        <w:r w:rsidR="00DE7F19" w:rsidRPr="00746F92">
          <w:rPr>
            <w:rStyle w:val="a4"/>
            <w:rFonts w:ascii="Georgia" w:hAnsi="Georgia"/>
            <w:sz w:val="28"/>
            <w:szCs w:val="28"/>
            <w:lang w:val="en-US"/>
          </w:rPr>
          <w:t>nsdzhioev</w:t>
        </w:r>
        <w:r w:rsidR="00DE7F19" w:rsidRPr="00746F92">
          <w:rPr>
            <w:rStyle w:val="a4"/>
            <w:rFonts w:ascii="Georgia" w:hAnsi="Georgia"/>
            <w:sz w:val="28"/>
            <w:szCs w:val="28"/>
          </w:rPr>
          <w:t>@</w:t>
        </w:r>
        <w:r w:rsidR="00DE7F19" w:rsidRPr="00746F92">
          <w:rPr>
            <w:rStyle w:val="a4"/>
            <w:rFonts w:ascii="Georgia" w:hAnsi="Georgia"/>
            <w:sz w:val="28"/>
            <w:szCs w:val="28"/>
            <w:lang w:val="en-US"/>
          </w:rPr>
          <w:t>msal</w:t>
        </w:r>
        <w:r w:rsidR="00DE7F19" w:rsidRPr="00746F92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="00DE7F19" w:rsidRPr="00746F92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  <w:r w:rsidRPr="009A599F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DE7F19" w:rsidRPr="009A599F" w:rsidRDefault="00DE7F19" w:rsidP="00DE7F19">
      <w:p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9A599F" w:rsidRDefault="009A599F" w:rsidP="009A599F">
      <w:pPr>
        <w:numPr>
          <w:ilvl w:val="0"/>
          <w:numId w:val="3"/>
        </w:num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9A599F">
        <w:rPr>
          <w:rFonts w:ascii="Georgia" w:hAnsi="Georgia"/>
          <w:color w:val="000000" w:themeColor="text1"/>
          <w:sz w:val="28"/>
          <w:szCs w:val="28"/>
        </w:rPr>
        <w:t>По вопросам регистрации и участия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CF57C7">
        <w:rPr>
          <w:rFonts w:ascii="Georgia" w:hAnsi="Georgia"/>
          <w:color w:val="000000" w:themeColor="text1"/>
          <w:sz w:val="28"/>
          <w:szCs w:val="28"/>
        </w:rPr>
        <w:t>с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пециалист по маркетингу Отдела научных мероприятий и молодежной научной деятельности</w:t>
      </w:r>
      <w:r w:rsidR="00CF57C7">
        <w:rPr>
          <w:rFonts w:ascii="Georgia" w:hAnsi="Georgia"/>
          <w:color w:val="000000" w:themeColor="text1"/>
          <w:sz w:val="28"/>
          <w:szCs w:val="28"/>
        </w:rPr>
        <w:t xml:space="preserve"> Милева Маргарита Викторовна тел: 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8(499)244-8888</w:t>
      </w:r>
      <w:r w:rsidR="00CF57C7">
        <w:rPr>
          <w:rFonts w:ascii="Georgia" w:hAnsi="Georgia"/>
          <w:color w:val="000000" w:themeColor="text1"/>
          <w:sz w:val="28"/>
          <w:szCs w:val="28"/>
        </w:rPr>
        <w:t xml:space="preserve">, доб. 781, </w:t>
      </w:r>
      <w:r w:rsidR="00CF57C7" w:rsidRPr="009A599F">
        <w:rPr>
          <w:rFonts w:ascii="Georgia" w:hAnsi="Georgia"/>
          <w:color w:val="000000" w:themeColor="text1"/>
          <w:sz w:val="28"/>
          <w:szCs w:val="28"/>
          <w:lang w:val="en-US"/>
        </w:rPr>
        <w:t>email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:</w:t>
      </w:r>
      <w:proofErr w:type="spellStart"/>
      <w:r w:rsidR="00CF57C7">
        <w:rPr>
          <w:rFonts w:ascii="Georgia" w:hAnsi="Georgia"/>
          <w:color w:val="000000" w:themeColor="text1"/>
          <w:sz w:val="28"/>
          <w:szCs w:val="28"/>
          <w:lang w:val="en-US"/>
        </w:rPr>
        <w:t>mvmileva</w:t>
      </w:r>
      <w:proofErr w:type="spellEnd"/>
      <w:r w:rsidR="00CF57C7" w:rsidRPr="00E03230">
        <w:rPr>
          <w:rFonts w:ascii="Georgia" w:hAnsi="Georgia"/>
          <w:color w:val="000000" w:themeColor="text1"/>
          <w:sz w:val="28"/>
          <w:szCs w:val="28"/>
        </w:rPr>
        <w:t>@</w:t>
      </w:r>
      <w:proofErr w:type="spellStart"/>
      <w:r w:rsidR="00CF57C7">
        <w:rPr>
          <w:rFonts w:ascii="Georgia" w:hAnsi="Georgia"/>
          <w:color w:val="000000" w:themeColor="text1"/>
          <w:sz w:val="28"/>
          <w:szCs w:val="28"/>
          <w:lang w:val="en-US"/>
        </w:rPr>
        <w:t>msal</w:t>
      </w:r>
      <w:proofErr w:type="spellEnd"/>
      <w:r w:rsidR="00CF57C7" w:rsidRPr="00E03230">
        <w:rPr>
          <w:rFonts w:ascii="Georgia" w:hAnsi="Georgia"/>
          <w:color w:val="000000" w:themeColor="text1"/>
          <w:sz w:val="28"/>
          <w:szCs w:val="28"/>
        </w:rPr>
        <w:t>.</w:t>
      </w:r>
      <w:proofErr w:type="spellStart"/>
      <w:r w:rsidR="00CF57C7">
        <w:rPr>
          <w:rFonts w:ascii="Georgia" w:hAnsi="Georgia"/>
          <w:color w:val="000000" w:themeColor="text1"/>
          <w:sz w:val="28"/>
          <w:szCs w:val="28"/>
          <w:lang w:val="en-US"/>
        </w:rPr>
        <w:t>ru</w:t>
      </w:r>
      <w:proofErr w:type="spellEnd"/>
      <w:r w:rsidR="00CF57C7">
        <w:rPr>
          <w:rFonts w:ascii="Georgia" w:hAnsi="Georgia"/>
          <w:color w:val="000000" w:themeColor="text1"/>
          <w:sz w:val="28"/>
          <w:szCs w:val="28"/>
        </w:rPr>
        <w:t xml:space="preserve">. </w:t>
      </w:r>
    </w:p>
    <w:p w:rsidR="00DE7F19" w:rsidRDefault="00DE7F19" w:rsidP="00DE7F19">
      <w:p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9A599F" w:rsidRPr="009A599F" w:rsidRDefault="009A599F" w:rsidP="00E03230">
      <w:pPr>
        <w:numPr>
          <w:ilvl w:val="0"/>
          <w:numId w:val="3"/>
        </w:numPr>
        <w:tabs>
          <w:tab w:val="left" w:pos="993"/>
        </w:tabs>
        <w:ind w:left="993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  <w:r w:rsidRPr="009A599F">
        <w:rPr>
          <w:rFonts w:ascii="Georgia" w:hAnsi="Georgia"/>
          <w:color w:val="000000" w:themeColor="text1"/>
          <w:sz w:val="28"/>
          <w:szCs w:val="28"/>
        </w:rPr>
        <w:t>По вопросам, связанным с программой</w:t>
      </w:r>
      <w:r>
        <w:rPr>
          <w:rFonts w:ascii="Georgia" w:hAnsi="Georgia"/>
          <w:color w:val="000000" w:themeColor="text1"/>
          <w:sz w:val="28"/>
          <w:szCs w:val="28"/>
        </w:rPr>
        <w:t xml:space="preserve"> </w:t>
      </w:r>
      <w:r w:rsidR="00CF57C7">
        <w:rPr>
          <w:rFonts w:ascii="Georgia" w:hAnsi="Georgia"/>
          <w:color w:val="000000" w:themeColor="text1"/>
          <w:sz w:val="28"/>
          <w:szCs w:val="28"/>
        </w:rPr>
        <w:t>инспектор О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тдела научных мероприятий и молодежной научной деятельности</w:t>
      </w:r>
      <w:r w:rsidR="00CF57C7">
        <w:rPr>
          <w:rFonts w:ascii="Georgia" w:hAnsi="Georgia"/>
          <w:color w:val="000000" w:themeColor="text1"/>
          <w:sz w:val="28"/>
          <w:szCs w:val="28"/>
        </w:rPr>
        <w:t xml:space="preserve"> Заплатина Софья Александровна тел: 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8(499)244-8888</w:t>
      </w:r>
      <w:r w:rsidR="00CF57C7">
        <w:rPr>
          <w:rFonts w:ascii="Georgia" w:hAnsi="Georgia"/>
          <w:color w:val="000000" w:themeColor="text1"/>
          <w:sz w:val="28"/>
          <w:szCs w:val="28"/>
        </w:rPr>
        <w:t xml:space="preserve">, доб. 032, </w:t>
      </w:r>
      <w:r w:rsidR="00CF57C7" w:rsidRPr="009A599F">
        <w:rPr>
          <w:rFonts w:ascii="Georgia" w:hAnsi="Georgia"/>
          <w:color w:val="000000" w:themeColor="text1"/>
          <w:sz w:val="28"/>
          <w:szCs w:val="28"/>
          <w:lang w:val="en-US"/>
        </w:rPr>
        <w:t>email</w:t>
      </w:r>
      <w:r w:rsidR="00CF57C7" w:rsidRPr="009A599F">
        <w:rPr>
          <w:rFonts w:ascii="Georgia" w:hAnsi="Georgia"/>
          <w:color w:val="000000" w:themeColor="text1"/>
          <w:sz w:val="28"/>
          <w:szCs w:val="28"/>
        </w:rPr>
        <w:t>:</w:t>
      </w:r>
      <w:r w:rsidR="00CF57C7">
        <w:rPr>
          <w:rFonts w:ascii="Georgia" w:hAnsi="Georgia"/>
          <w:color w:val="000000" w:themeColor="text1"/>
          <w:sz w:val="28"/>
          <w:szCs w:val="28"/>
        </w:rPr>
        <w:t xml:space="preserve"> </w:t>
      </w:r>
      <w:hyperlink r:id="rId17" w:history="1">
        <w:r w:rsidR="00CF57C7" w:rsidRPr="00746F92">
          <w:rPr>
            <w:rStyle w:val="a4"/>
            <w:rFonts w:ascii="Georgia" w:hAnsi="Georgia"/>
            <w:sz w:val="28"/>
            <w:szCs w:val="28"/>
            <w:lang w:val="en-US"/>
          </w:rPr>
          <w:t>sazaplatina</w:t>
        </w:r>
        <w:r w:rsidR="00CF57C7" w:rsidRPr="00746F92">
          <w:rPr>
            <w:rStyle w:val="a4"/>
            <w:rFonts w:ascii="Georgia" w:hAnsi="Georgia"/>
            <w:sz w:val="28"/>
            <w:szCs w:val="28"/>
          </w:rPr>
          <w:t>@</w:t>
        </w:r>
        <w:r w:rsidR="00CF57C7" w:rsidRPr="00746F92">
          <w:rPr>
            <w:rStyle w:val="a4"/>
            <w:rFonts w:ascii="Georgia" w:hAnsi="Georgia"/>
            <w:sz w:val="28"/>
            <w:szCs w:val="28"/>
            <w:lang w:val="en-US"/>
          </w:rPr>
          <w:t>msal</w:t>
        </w:r>
        <w:r w:rsidR="00CF57C7" w:rsidRPr="00746F92">
          <w:rPr>
            <w:rStyle w:val="a4"/>
            <w:rFonts w:ascii="Georgia" w:hAnsi="Georgia"/>
            <w:sz w:val="28"/>
            <w:szCs w:val="28"/>
          </w:rPr>
          <w:t>.</w:t>
        </w:r>
        <w:proofErr w:type="spellStart"/>
        <w:r w:rsidR="00CF57C7" w:rsidRPr="00746F92">
          <w:rPr>
            <w:rStyle w:val="a4"/>
            <w:rFonts w:ascii="Georgia" w:hAnsi="Georgia"/>
            <w:sz w:val="28"/>
            <w:szCs w:val="28"/>
            <w:lang w:val="en-US"/>
          </w:rPr>
          <w:t>ru</w:t>
        </w:r>
        <w:proofErr w:type="spellEnd"/>
      </w:hyperlink>
    </w:p>
    <w:p w:rsidR="009A599F" w:rsidRPr="009A599F" w:rsidRDefault="009A599F" w:rsidP="009A599F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EF083B" w:rsidRPr="009A599F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EF083B" w:rsidRPr="009A599F" w:rsidRDefault="00EF083B" w:rsidP="00EF083B">
      <w:pPr>
        <w:tabs>
          <w:tab w:val="left" w:pos="993"/>
        </w:tabs>
        <w:ind w:left="567"/>
        <w:contextualSpacing/>
        <w:jc w:val="both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pageBreakBefore/>
        <w:jc w:val="right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lastRenderedPageBreak/>
        <w:t xml:space="preserve">Приложение </w:t>
      </w:r>
    </w:p>
    <w:p w:rsidR="001405CA" w:rsidRPr="00140C98" w:rsidRDefault="001405CA" w:rsidP="00EF083B">
      <w:pPr>
        <w:ind w:left="567" w:right="-1"/>
        <w:jc w:val="right"/>
        <w:rPr>
          <w:rFonts w:ascii="Georgia" w:hAnsi="Georgia"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Требования к публикациям материалов (тезисов докладов) участников</w:t>
      </w:r>
      <w:r w:rsidRPr="00140C98">
        <w:rPr>
          <w:rStyle w:val="a7"/>
          <w:rFonts w:ascii="Georgia" w:hAnsi="Georgia"/>
          <w:b/>
          <w:color w:val="000000" w:themeColor="text1"/>
          <w:sz w:val="28"/>
          <w:szCs w:val="28"/>
        </w:rPr>
        <w:footnoteReference w:id="1"/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</w:t>
      </w:r>
    </w:p>
    <w:p w:rsidR="001405CA" w:rsidRPr="00140C98" w:rsidRDefault="001405CA" w:rsidP="00EF083B">
      <w:pPr>
        <w:ind w:left="567" w:right="-1" w:firstLine="720"/>
        <w:jc w:val="center"/>
        <w:rPr>
          <w:rFonts w:ascii="Georgia" w:hAnsi="Georgia"/>
          <w:b/>
          <w:color w:val="000000" w:themeColor="text1"/>
          <w:sz w:val="28"/>
          <w:szCs w:val="28"/>
        </w:rPr>
      </w:pP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Представление материалов осуществляется по электронной почте на адрес: </w:t>
      </w:r>
      <w:hyperlink r:id="rId18" w:history="1"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forum</w:t>
        </w:r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@</w:t>
        </w:r>
        <w:proofErr w:type="spellStart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msal</w:t>
        </w:r>
        <w:proofErr w:type="spellEnd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</w:rPr>
          <w:t>.</w:t>
        </w:r>
        <w:proofErr w:type="spellStart"/>
        <w:r w:rsidRPr="00140C98">
          <w:rPr>
            <w:rStyle w:val="a4"/>
            <w:rFonts w:ascii="Georgia" w:hAnsi="Georgia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b/>
          <w:color w:val="000000" w:themeColor="text1"/>
          <w:sz w:val="28"/>
          <w:szCs w:val="28"/>
        </w:rPr>
      </w:pPr>
      <w:r w:rsidRPr="00140C98">
        <w:rPr>
          <w:rFonts w:ascii="Georgia" w:hAnsi="Georgia"/>
          <w:b/>
          <w:color w:val="000000" w:themeColor="text1"/>
          <w:sz w:val="28"/>
          <w:szCs w:val="28"/>
        </w:rPr>
        <w:t>Срок предоставления</w:t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материалов для опубликования – </w:t>
      </w:r>
      <w:r w:rsidR="00B06AB1" w:rsidRPr="00140C98">
        <w:rPr>
          <w:rFonts w:ascii="Georgia" w:hAnsi="Georgia"/>
          <w:b/>
          <w:color w:val="000000" w:themeColor="text1"/>
          <w:sz w:val="28"/>
          <w:szCs w:val="28"/>
        </w:rPr>
        <w:br/>
      </w:r>
      <w:r w:rsidR="00B21E0A"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до 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>30 апреля 201</w:t>
      </w:r>
      <w:r w:rsidR="00132C3F">
        <w:rPr>
          <w:rFonts w:ascii="Georgia" w:hAnsi="Georgia"/>
          <w:b/>
          <w:color w:val="000000" w:themeColor="text1"/>
          <w:sz w:val="28"/>
          <w:szCs w:val="28"/>
        </w:rPr>
        <w:t>9</w:t>
      </w:r>
      <w:r w:rsidRPr="00140C98">
        <w:rPr>
          <w:rFonts w:ascii="Georgia" w:hAnsi="Georgia"/>
          <w:b/>
          <w:color w:val="000000" w:themeColor="text1"/>
          <w:sz w:val="28"/>
          <w:szCs w:val="28"/>
        </w:rPr>
        <w:t xml:space="preserve"> года.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Объем материалов не должен превышать 13 тыс. печатных знаков с учетом пробелов (до 7 страниц).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Публикуются материалы участников, которые принимали </w:t>
      </w:r>
      <w:r w:rsidRPr="00EF0707">
        <w:rPr>
          <w:rFonts w:ascii="Georgia" w:hAnsi="Georgia"/>
          <w:b/>
          <w:color w:val="000000" w:themeColor="text1"/>
          <w:sz w:val="28"/>
          <w:szCs w:val="28"/>
        </w:rPr>
        <w:t>очное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 участие в </w:t>
      </w:r>
      <w:r w:rsidR="00EF0707">
        <w:rPr>
          <w:rFonts w:ascii="Georgia" w:hAnsi="Georgia"/>
          <w:color w:val="000000" w:themeColor="text1"/>
          <w:sz w:val="28"/>
          <w:szCs w:val="28"/>
        </w:rPr>
        <w:t xml:space="preserve">работе </w:t>
      </w:r>
      <w:r w:rsidRPr="00140C98">
        <w:rPr>
          <w:rFonts w:ascii="Georgia" w:hAnsi="Georgia"/>
          <w:color w:val="000000" w:themeColor="text1"/>
          <w:sz w:val="28"/>
          <w:szCs w:val="28"/>
        </w:rPr>
        <w:t xml:space="preserve">Форуме. 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К опубликованию приглашаются преимущественно участники, </w:t>
      </w:r>
      <w:r w:rsidR="00B06AB1" w:rsidRPr="00140C98">
        <w:rPr>
          <w:rFonts w:ascii="Georgia" w:hAnsi="Georgia"/>
          <w:color w:val="000000" w:themeColor="text1"/>
          <w:sz w:val="28"/>
          <w:szCs w:val="28"/>
        </w:rPr>
        <w:t>и</w:t>
      </w:r>
      <w:r w:rsidRPr="00140C98">
        <w:rPr>
          <w:rFonts w:ascii="Georgia" w:hAnsi="Georgia"/>
          <w:color w:val="000000" w:themeColor="text1"/>
          <w:sz w:val="28"/>
          <w:szCs w:val="28"/>
        </w:rPr>
        <w:t>меющие ученую степень кандидата или доктора наук.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Все материалы следует представлять в электронном виде (редактор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Word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версии выше 2000). Текст должен быть набран одним и тем же шрифтом –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. Высота шрифта – 14 пунктов; межстрочный интервал – полуторный.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1,25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. Поля: верхнее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2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3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140C98">
          <w:rPr>
            <w:rFonts w:ascii="Georgia" w:hAnsi="Georgia"/>
            <w:color w:val="000000" w:themeColor="text1"/>
            <w:sz w:val="28"/>
            <w:szCs w:val="28"/>
          </w:rPr>
          <w:t>1 см</w:t>
        </w:r>
      </w:smartTag>
      <w:r w:rsidRPr="00140C98">
        <w:rPr>
          <w:rFonts w:ascii="Georgia" w:hAnsi="Georgia"/>
          <w:color w:val="000000" w:themeColor="text1"/>
          <w:sz w:val="28"/>
          <w:szCs w:val="28"/>
        </w:rPr>
        <w:t>. При несоблюдении указанных требований материал может быть отклонен, возвращен автору на доработку либо сокращен по усмотрению редакции.</w:t>
      </w:r>
    </w:p>
    <w:p w:rsidR="001405CA" w:rsidRPr="00140C98" w:rsidRDefault="001405CA" w:rsidP="00EF083B">
      <w:pPr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 xml:space="preserve">Сноски помещаются постранично; нумерация сносок сплошная. Сноски набираются шрифтом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Times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New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 xml:space="preserve"> </w:t>
      </w:r>
      <w:proofErr w:type="spellStart"/>
      <w:r w:rsidRPr="00140C98">
        <w:rPr>
          <w:rFonts w:ascii="Georgia" w:hAnsi="Georgia"/>
          <w:color w:val="000000" w:themeColor="text1"/>
          <w:sz w:val="28"/>
          <w:szCs w:val="28"/>
        </w:rPr>
        <w:t>Roman</w:t>
      </w:r>
      <w:proofErr w:type="spellEnd"/>
      <w:r w:rsidRPr="00140C98">
        <w:rPr>
          <w:rFonts w:ascii="Georgia" w:hAnsi="Georgia"/>
          <w:color w:val="000000" w:themeColor="text1"/>
          <w:sz w:val="28"/>
          <w:szCs w:val="28"/>
        </w:rPr>
        <w:t>. Высота шрифта – 12 пунктов; межстрочный интервал – одинарный. При оформлении сносок и ссылок следует руководствоваться новым библиографическим ГОСТом Р 7.0.5 2008.</w:t>
      </w:r>
    </w:p>
    <w:p w:rsidR="001405CA" w:rsidRPr="00140C98" w:rsidRDefault="001405CA" w:rsidP="00EF083B">
      <w:pPr>
        <w:tabs>
          <w:tab w:val="left" w:pos="1560"/>
        </w:tabs>
        <w:ind w:right="-1" w:firstLine="567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Редакционный совет оргкомитета Форума принимает одно из следующих решений: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рекомендовать представленный материал к опубликованию в сборниках Форума;</w:t>
      </w:r>
    </w:p>
    <w:p w:rsidR="001405CA" w:rsidRPr="00140C98" w:rsidRDefault="001405CA" w:rsidP="00EF083B">
      <w:pPr>
        <w:pStyle w:val="a"/>
        <w:numPr>
          <w:ilvl w:val="0"/>
          <w:numId w:val="2"/>
        </w:numPr>
        <w:tabs>
          <w:tab w:val="left" w:pos="1560"/>
        </w:tabs>
        <w:ind w:left="0" w:right="-1" w:firstLine="567"/>
        <w:rPr>
          <w:rFonts w:ascii="Georgia" w:hAnsi="Georgia"/>
          <w:color w:val="000000" w:themeColor="text1"/>
          <w:sz w:val="28"/>
          <w:szCs w:val="28"/>
        </w:rPr>
      </w:pPr>
      <w:r w:rsidRPr="00140C98">
        <w:rPr>
          <w:rFonts w:ascii="Georgia" w:hAnsi="Georgia"/>
          <w:color w:val="000000" w:themeColor="text1"/>
          <w:sz w:val="28"/>
          <w:szCs w:val="28"/>
        </w:rPr>
        <w:t>отказать в публикации.</w:t>
      </w:r>
    </w:p>
    <w:p w:rsidR="00D4034A" w:rsidRDefault="00D4034A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Default="00803985" w:rsidP="00EF083B">
      <w:pPr>
        <w:rPr>
          <w:rFonts w:ascii="Georgia" w:hAnsi="Georgia"/>
          <w:color w:val="000000" w:themeColor="text1"/>
          <w:sz w:val="28"/>
          <w:szCs w:val="28"/>
        </w:rPr>
      </w:pPr>
    </w:p>
    <w:p w:rsidR="00803985" w:rsidRPr="00C13FA1" w:rsidRDefault="00803985" w:rsidP="00C13FA1">
      <w:pPr>
        <w:rPr>
          <w:rFonts w:ascii="Georgia" w:hAnsi="Georgia"/>
          <w:color w:val="000000" w:themeColor="text1"/>
          <w:sz w:val="28"/>
          <w:szCs w:val="28"/>
        </w:rPr>
      </w:pPr>
    </w:p>
    <w:sectPr w:rsidR="00803985" w:rsidRPr="00C13FA1" w:rsidSect="00EF083B">
      <w:pgSz w:w="11906" w:h="16838"/>
      <w:pgMar w:top="993" w:right="849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E6" w:rsidRDefault="00011AE6" w:rsidP="001405CA">
      <w:r>
        <w:separator/>
      </w:r>
    </w:p>
  </w:endnote>
  <w:endnote w:type="continuationSeparator" w:id="0">
    <w:p w:rsidR="00011AE6" w:rsidRDefault="00011AE6" w:rsidP="001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E6" w:rsidRDefault="00011AE6" w:rsidP="001405CA">
      <w:r>
        <w:separator/>
      </w:r>
    </w:p>
  </w:footnote>
  <w:footnote w:type="continuationSeparator" w:id="0">
    <w:p w:rsidR="00011AE6" w:rsidRDefault="00011AE6" w:rsidP="001405CA">
      <w:r>
        <w:continuationSeparator/>
      </w:r>
    </w:p>
  </w:footnote>
  <w:footnote w:id="1">
    <w:p w:rsidR="001405CA" w:rsidRPr="00556E06" w:rsidRDefault="001405CA" w:rsidP="001405C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6E06">
        <w:rPr>
          <w:b/>
        </w:rPr>
        <w:t>Обращаем Ваше внимание, что для участия в Международной научно-практической конференции молодых ученых «Традиции и новации в системе современного российского права»</w:t>
      </w:r>
      <w:r>
        <w:rPr>
          <w:b/>
        </w:rPr>
        <w:t xml:space="preserve"> установлены иные требования  </w:t>
      </w:r>
      <w:r w:rsidR="00B06AB1">
        <w:rPr>
          <w:b/>
        </w:rPr>
        <w:br/>
      </w:r>
      <w:r>
        <w:rPr>
          <w:b/>
        </w:rPr>
        <w:t xml:space="preserve">к докладам.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EA"/>
    <w:multiLevelType w:val="hybridMultilevel"/>
    <w:tmpl w:val="4C027A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20C2FAD"/>
    <w:multiLevelType w:val="hybridMultilevel"/>
    <w:tmpl w:val="9B745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9DD"/>
    <w:multiLevelType w:val="hybridMultilevel"/>
    <w:tmpl w:val="14323A2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D66D94"/>
    <w:multiLevelType w:val="hybridMultilevel"/>
    <w:tmpl w:val="4CA4C2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2A7094"/>
    <w:multiLevelType w:val="hybridMultilevel"/>
    <w:tmpl w:val="43A2059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EB1F01"/>
    <w:multiLevelType w:val="hybridMultilevel"/>
    <w:tmpl w:val="45E6F6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>
    <w:nsid w:val="15550EB2"/>
    <w:multiLevelType w:val="hybridMultilevel"/>
    <w:tmpl w:val="E6642BD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A287378"/>
    <w:multiLevelType w:val="hybridMultilevel"/>
    <w:tmpl w:val="3EC8E9F4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D0026A6"/>
    <w:multiLevelType w:val="hybridMultilevel"/>
    <w:tmpl w:val="AA34FDD4"/>
    <w:lvl w:ilvl="0" w:tplc="04190009">
      <w:start w:val="1"/>
      <w:numFmt w:val="bullet"/>
      <w:lvlText w:val="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6092EF0"/>
    <w:multiLevelType w:val="hybridMultilevel"/>
    <w:tmpl w:val="BBB0D1AE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3CFA0E9F"/>
    <w:multiLevelType w:val="hybridMultilevel"/>
    <w:tmpl w:val="EBA23D8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3D7909F9"/>
    <w:multiLevelType w:val="hybridMultilevel"/>
    <w:tmpl w:val="677687E4"/>
    <w:lvl w:ilvl="0" w:tplc="F63614BC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F2E538D"/>
    <w:multiLevelType w:val="hybridMultilevel"/>
    <w:tmpl w:val="4396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432715"/>
    <w:multiLevelType w:val="hybridMultilevel"/>
    <w:tmpl w:val="062AF5E8"/>
    <w:lvl w:ilvl="0" w:tplc="AD44BD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9A66D6A"/>
    <w:multiLevelType w:val="hybridMultilevel"/>
    <w:tmpl w:val="8BD4A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334D7"/>
    <w:multiLevelType w:val="hybridMultilevel"/>
    <w:tmpl w:val="CAEC75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8E373A1"/>
    <w:multiLevelType w:val="hybridMultilevel"/>
    <w:tmpl w:val="50D6738E"/>
    <w:lvl w:ilvl="0" w:tplc="0419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79033E7C"/>
    <w:multiLevelType w:val="multilevel"/>
    <w:tmpl w:val="9A58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EF216E"/>
    <w:multiLevelType w:val="hybridMultilevel"/>
    <w:tmpl w:val="8544F85E"/>
    <w:lvl w:ilvl="0" w:tplc="AD44B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AF84DF9"/>
    <w:multiLevelType w:val="hybridMultilevel"/>
    <w:tmpl w:val="A91AC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10"/>
  </w:num>
  <w:num w:numId="6">
    <w:abstractNumId w:val="5"/>
  </w:num>
  <w:num w:numId="7">
    <w:abstractNumId w:val="16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  <w:num w:numId="12">
    <w:abstractNumId w:val="6"/>
  </w:num>
  <w:num w:numId="13">
    <w:abstractNumId w:val="15"/>
  </w:num>
  <w:num w:numId="14">
    <w:abstractNumId w:val="3"/>
  </w:num>
  <w:num w:numId="15">
    <w:abstractNumId w:val="17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4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CA"/>
    <w:rsid w:val="00000B28"/>
    <w:rsid w:val="0001143D"/>
    <w:rsid w:val="00011AE6"/>
    <w:rsid w:val="0001505D"/>
    <w:rsid w:val="00037F4A"/>
    <w:rsid w:val="00043A15"/>
    <w:rsid w:val="0004788A"/>
    <w:rsid w:val="0005246B"/>
    <w:rsid w:val="000640D0"/>
    <w:rsid w:val="000E7DEE"/>
    <w:rsid w:val="000F2564"/>
    <w:rsid w:val="000F2925"/>
    <w:rsid w:val="0010407D"/>
    <w:rsid w:val="00132C3F"/>
    <w:rsid w:val="0013487C"/>
    <w:rsid w:val="001405CA"/>
    <w:rsid w:val="00140C98"/>
    <w:rsid w:val="00143BA6"/>
    <w:rsid w:val="00155910"/>
    <w:rsid w:val="001B3EEF"/>
    <w:rsid w:val="00210B8A"/>
    <w:rsid w:val="00227574"/>
    <w:rsid w:val="0023377B"/>
    <w:rsid w:val="002361B3"/>
    <w:rsid w:val="00255D75"/>
    <w:rsid w:val="00270816"/>
    <w:rsid w:val="0027682D"/>
    <w:rsid w:val="002821E6"/>
    <w:rsid w:val="002F44A7"/>
    <w:rsid w:val="00303E0F"/>
    <w:rsid w:val="0036243B"/>
    <w:rsid w:val="0037358A"/>
    <w:rsid w:val="00394F82"/>
    <w:rsid w:val="0039542E"/>
    <w:rsid w:val="00396B94"/>
    <w:rsid w:val="003C1E4C"/>
    <w:rsid w:val="00432BD7"/>
    <w:rsid w:val="004540CE"/>
    <w:rsid w:val="004B0746"/>
    <w:rsid w:val="004F09F1"/>
    <w:rsid w:val="004F2FDB"/>
    <w:rsid w:val="00502EF2"/>
    <w:rsid w:val="00533097"/>
    <w:rsid w:val="00540897"/>
    <w:rsid w:val="00564831"/>
    <w:rsid w:val="00636092"/>
    <w:rsid w:val="006422AC"/>
    <w:rsid w:val="0069328C"/>
    <w:rsid w:val="006A6C9B"/>
    <w:rsid w:val="006F0963"/>
    <w:rsid w:val="006F1239"/>
    <w:rsid w:val="006F7EA4"/>
    <w:rsid w:val="00735B67"/>
    <w:rsid w:val="007450FA"/>
    <w:rsid w:val="007545FD"/>
    <w:rsid w:val="007A3316"/>
    <w:rsid w:val="007B319C"/>
    <w:rsid w:val="007B6667"/>
    <w:rsid w:val="007B6B48"/>
    <w:rsid w:val="007C0B2D"/>
    <w:rsid w:val="007C24BC"/>
    <w:rsid w:val="00803985"/>
    <w:rsid w:val="00863D3B"/>
    <w:rsid w:val="00881BB1"/>
    <w:rsid w:val="008B1631"/>
    <w:rsid w:val="008E075F"/>
    <w:rsid w:val="008E3DCE"/>
    <w:rsid w:val="009018FF"/>
    <w:rsid w:val="00915E27"/>
    <w:rsid w:val="0094597A"/>
    <w:rsid w:val="00956AAF"/>
    <w:rsid w:val="00960796"/>
    <w:rsid w:val="00970E71"/>
    <w:rsid w:val="00971BD5"/>
    <w:rsid w:val="0098291B"/>
    <w:rsid w:val="00986EC3"/>
    <w:rsid w:val="009A599F"/>
    <w:rsid w:val="009B38A4"/>
    <w:rsid w:val="009C5D72"/>
    <w:rsid w:val="009D02D1"/>
    <w:rsid w:val="00A04754"/>
    <w:rsid w:val="00A25015"/>
    <w:rsid w:val="00A34665"/>
    <w:rsid w:val="00A73FCF"/>
    <w:rsid w:val="00A942B4"/>
    <w:rsid w:val="00AB3220"/>
    <w:rsid w:val="00AF3489"/>
    <w:rsid w:val="00B06AB1"/>
    <w:rsid w:val="00B21E0A"/>
    <w:rsid w:val="00B45519"/>
    <w:rsid w:val="00B51CA7"/>
    <w:rsid w:val="00B87F67"/>
    <w:rsid w:val="00C03001"/>
    <w:rsid w:val="00C13FA1"/>
    <w:rsid w:val="00C33DB1"/>
    <w:rsid w:val="00C4751A"/>
    <w:rsid w:val="00C67B29"/>
    <w:rsid w:val="00C7345F"/>
    <w:rsid w:val="00C82576"/>
    <w:rsid w:val="00CA1F66"/>
    <w:rsid w:val="00CF13EF"/>
    <w:rsid w:val="00CF57C7"/>
    <w:rsid w:val="00D349DB"/>
    <w:rsid w:val="00D4034A"/>
    <w:rsid w:val="00D60249"/>
    <w:rsid w:val="00D8087E"/>
    <w:rsid w:val="00DA56AD"/>
    <w:rsid w:val="00DE7F19"/>
    <w:rsid w:val="00E03230"/>
    <w:rsid w:val="00E16754"/>
    <w:rsid w:val="00E17340"/>
    <w:rsid w:val="00E24437"/>
    <w:rsid w:val="00E47574"/>
    <w:rsid w:val="00E568A4"/>
    <w:rsid w:val="00E62137"/>
    <w:rsid w:val="00E65370"/>
    <w:rsid w:val="00EA2B0A"/>
    <w:rsid w:val="00ED09C2"/>
    <w:rsid w:val="00ED494A"/>
    <w:rsid w:val="00EE6AE4"/>
    <w:rsid w:val="00EF0707"/>
    <w:rsid w:val="00EF083B"/>
    <w:rsid w:val="00EF335B"/>
    <w:rsid w:val="00F00C5E"/>
    <w:rsid w:val="00F07E80"/>
    <w:rsid w:val="00F410DE"/>
    <w:rsid w:val="00FD4034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9A599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A59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9A599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405CA"/>
    <w:rPr>
      <w:color w:val="0000FF"/>
      <w:u w:val="single"/>
    </w:rPr>
  </w:style>
  <w:style w:type="paragraph" w:styleId="a">
    <w:name w:val="List Bullet"/>
    <w:basedOn w:val="a0"/>
    <w:rsid w:val="001405CA"/>
    <w:pPr>
      <w:numPr>
        <w:numId w:val="1"/>
      </w:numPr>
    </w:pPr>
  </w:style>
  <w:style w:type="paragraph" w:styleId="a5">
    <w:name w:val="footnote text"/>
    <w:basedOn w:val="a0"/>
    <w:link w:val="a6"/>
    <w:rsid w:val="001405CA"/>
    <w:rPr>
      <w:sz w:val="20"/>
      <w:szCs w:val="20"/>
    </w:rPr>
  </w:style>
  <w:style w:type="character" w:customStyle="1" w:styleId="a6">
    <w:name w:val="Текст сноски Знак"/>
    <w:basedOn w:val="a1"/>
    <w:link w:val="a5"/>
    <w:rsid w:val="001405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05CA"/>
    <w:rPr>
      <w:vertAlign w:val="superscript"/>
    </w:rPr>
  </w:style>
  <w:style w:type="paragraph" w:styleId="a8">
    <w:name w:val="header"/>
    <w:basedOn w:val="a0"/>
    <w:link w:val="a9"/>
    <w:uiPriority w:val="99"/>
    <w:unhideWhenUsed/>
    <w:rsid w:val="001405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4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1405CA"/>
    <w:pPr>
      <w:ind w:left="720"/>
      <w:contextualSpacing/>
    </w:pPr>
  </w:style>
  <w:style w:type="table" w:styleId="ab">
    <w:name w:val="Table Grid"/>
    <w:basedOn w:val="a2"/>
    <w:uiPriority w:val="59"/>
    <w:rsid w:val="00140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1405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1405C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0"/>
    <w:link w:val="af"/>
    <w:uiPriority w:val="99"/>
    <w:semiHidden/>
    <w:unhideWhenUsed/>
    <w:rsid w:val="004F09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">
    <w:name w:val="Текст Знак"/>
    <w:basedOn w:val="a1"/>
    <w:link w:val="ae"/>
    <w:uiPriority w:val="99"/>
    <w:semiHidden/>
    <w:rsid w:val="004F09F1"/>
    <w:rPr>
      <w:rFonts w:ascii="Calibri" w:hAnsi="Calibri"/>
      <w:szCs w:val="21"/>
    </w:rPr>
  </w:style>
  <w:style w:type="paragraph" w:styleId="af0">
    <w:name w:val="footer"/>
    <w:basedOn w:val="a0"/>
    <w:link w:val="af1"/>
    <w:uiPriority w:val="99"/>
    <w:unhideWhenUsed/>
    <w:rsid w:val="00396B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39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9A59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forum@msa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hyperlink" Target="mailto:sazaplatina@ms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sdzhioev@msa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forum@msal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moslegfor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54D11-B016-4988-A64E-1BDD599FB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Александровна</dc:creator>
  <cp:lastModifiedBy>Шмилева Анастасия Александровна</cp:lastModifiedBy>
  <cp:revision>4</cp:revision>
  <cp:lastPrinted>2018-12-26T09:10:00Z</cp:lastPrinted>
  <dcterms:created xsi:type="dcterms:W3CDTF">2018-12-26T11:53:00Z</dcterms:created>
  <dcterms:modified xsi:type="dcterms:W3CDTF">2019-01-15T14:31:00Z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1799251661</vt:i4>
  </property>
  <property fmtid="{D5CDD505-2E9C-101B-9397-08002B2CF9AE}" pid="4" name="_EmailSubject">
    <vt:lpwstr>Информационное письмо</vt:lpwstr>
  </property>
  <property fmtid="{D5CDD505-2E9C-101B-9397-08002B2CF9AE}" pid="5" name="_AuthorEmail">
    <vt:lpwstr>NASOKOLOVA@msal.ru</vt:lpwstr>
  </property>
  <property fmtid="{D5CDD505-2E9C-101B-9397-08002B2CF9AE}" pid="6" name="_AuthorEmailDisplayName">
    <vt:lpwstr>Соколова Наталья Александровна</vt:lpwstr>
  </property>
  <property fmtid="{D5CDD505-2E9C-101B-9397-08002B2CF9AE}" pid="7" name="_ReviewingToolsShownOnce">
    <vt:lpwstr/>
  </property>
</Properties>
</file>