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8" w:rsidRPr="0038449E" w:rsidRDefault="00665E07">
      <w:pPr>
        <w:rPr>
          <w:rFonts w:ascii="Times New Roman" w:hAnsi="Times New Roman" w:cs="Times New Roman"/>
        </w:rPr>
      </w:pPr>
      <w:bookmarkStart w:id="0" w:name="_GoBack"/>
      <w:bookmarkEnd w:id="0"/>
    </w:p>
    <w:p w:rsidR="00291BA3" w:rsidRPr="0038449E" w:rsidRDefault="00291BA3" w:rsidP="0029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449E">
        <w:rPr>
          <w:rFonts w:ascii="Times New Roman" w:hAnsi="Times New Roman" w:cs="Times New Roman"/>
          <w:b/>
          <w:sz w:val="28"/>
          <w:szCs w:val="28"/>
          <w:lang w:eastAsia="ar-SA"/>
        </w:rPr>
        <w:t>СПИСОК</w:t>
      </w:r>
    </w:p>
    <w:p w:rsidR="00291BA3" w:rsidRPr="0038449E" w:rsidRDefault="00291BA3" w:rsidP="0029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449E">
        <w:rPr>
          <w:rFonts w:ascii="Times New Roman" w:hAnsi="Times New Roman" w:cs="Times New Roman"/>
          <w:b/>
          <w:sz w:val="28"/>
          <w:szCs w:val="28"/>
          <w:lang w:eastAsia="ar-SA"/>
        </w:rPr>
        <w:t>научных и учебно-методических работ</w:t>
      </w:r>
    </w:p>
    <w:p w:rsidR="00291BA3" w:rsidRPr="0038449E" w:rsidRDefault="00291BA3" w:rsidP="00291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8449E">
        <w:rPr>
          <w:rFonts w:ascii="Times New Roman" w:hAnsi="Times New Roman" w:cs="Times New Roman"/>
          <w:b/>
          <w:sz w:val="28"/>
          <w:szCs w:val="28"/>
          <w:lang w:eastAsia="ar-SA"/>
        </w:rPr>
        <w:t>Мартыновой Татьяны Львовны</w:t>
      </w:r>
    </w:p>
    <w:p w:rsidR="00291BA3" w:rsidRPr="0038449E" w:rsidRDefault="00291BA3" w:rsidP="0029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84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2317"/>
        <w:gridCol w:w="1003"/>
        <w:gridCol w:w="172"/>
        <w:gridCol w:w="2663"/>
        <w:gridCol w:w="1023"/>
        <w:gridCol w:w="1680"/>
      </w:tblGrid>
      <w:tr w:rsidR="00D3461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614" w:rsidRPr="0038449E" w:rsidRDefault="003528C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D34614"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работы, её вид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работы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Выходные данные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 в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п.л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Соавторы</w:t>
            </w:r>
          </w:p>
        </w:tc>
      </w:tr>
      <w:tr w:rsidR="00D3461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D34614" w:rsidRPr="0038449E" w:rsidTr="003528C4">
        <w:trPr>
          <w:jc w:val="center"/>
        </w:trPr>
        <w:tc>
          <w:tcPr>
            <w:tcW w:w="94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614" w:rsidRPr="0038449E" w:rsidRDefault="00D34614" w:rsidP="00F95BE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8449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а) научные работы</w:t>
            </w:r>
          </w:p>
        </w:tc>
      </w:tr>
      <w:tr w:rsidR="00D3461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715D04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5C" w:rsidRPr="00715D04" w:rsidRDefault="0023075C" w:rsidP="001E5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04">
              <w:rPr>
                <w:rFonts w:ascii="Times New Roman" w:hAnsi="Times New Roman" w:cs="Times New Roman"/>
                <w:sz w:val="24"/>
                <w:szCs w:val="24"/>
              </w:rPr>
              <w:t>К вопросу развития электронного правосудия</w:t>
            </w:r>
          </w:p>
          <w:p w:rsidR="00D34614" w:rsidRPr="00715D04" w:rsidRDefault="00D34614" w:rsidP="001E5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0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715D04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715D04" w:rsidRDefault="0023075C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 сборнике: Судебная реформа в России: прошлое, настоящее, будущее (</w:t>
            </w:r>
            <w:proofErr w:type="spellStart"/>
            <w:r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Кутафинские</w:t>
            </w:r>
            <w:proofErr w:type="spellEnd"/>
            <w:r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чтения) Сборник докладов VII Международной научно-практической конференции. 2015. -С. 308-311.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0,</w:t>
            </w:r>
            <w:r w:rsidR="0023075C" w:rsidRPr="00715D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3461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34614"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5C" w:rsidRPr="0038449E" w:rsidRDefault="0023075C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Правовое обеспечение жизненного цикла государственных информационных систем</w:t>
            </w:r>
            <w:r w:rsidR="003F47C0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(статья)</w:t>
            </w:r>
          </w:p>
          <w:p w:rsidR="00D34614" w:rsidRPr="0038449E" w:rsidRDefault="00D34614" w:rsidP="003F47C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23075C" w:rsidP="003528C4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 сборнике: Р</w:t>
            </w:r>
            <w:r w:rsidR="003528C4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азвитие российского права: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: </w:t>
            </w:r>
            <w:r w:rsidR="003528C4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новые контексты и поиски решения проблем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III Московский юридический форум. X Международная научно-практическая конференция: в 4 частях. 2016. С. 399-405.</w:t>
            </w:r>
            <w:r w:rsidR="00D34614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-С.345-347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0,</w:t>
            </w:r>
            <w:r w:rsidR="0023075C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3461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5C" w:rsidRPr="0038449E" w:rsidRDefault="0023075C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правовой информации российской федерации</w:t>
            </w:r>
            <w:r w:rsidR="003F47C0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23075C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 книге: Обеспечение прав и свобод человека в современном мире материалы конференции: в 4 частях. 2017. С. 354-357.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0.</w:t>
            </w:r>
            <w:r w:rsidR="0023075C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075C" w:rsidRPr="0038449E" w:rsidRDefault="0023075C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Цифровая трансформация государственных услуг по удостоверению прав.</w:t>
            </w:r>
            <w:r w:rsidR="003F47C0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(статья)</w:t>
            </w:r>
          </w:p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23075C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 книге: Современное российское право: взаимодействие науки, нормотворчества и практики XIII Международная научно-практическая конференция (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Кутафинские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чтения):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в 3 частях. 2018. С. 424-432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4614" w:rsidRPr="0038449E" w:rsidRDefault="00D34614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0,</w:t>
            </w:r>
            <w:r w:rsidR="0023075C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614" w:rsidRPr="0038449E" w:rsidRDefault="00D34614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96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685596" w:rsidP="0068559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Системный анализ процесса развития глобального информационного общества (статья)</w:t>
            </w:r>
          </w:p>
          <w:p w:rsidR="00685596" w:rsidRPr="0038449E" w:rsidRDefault="00685596" w:rsidP="0068559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A61D9D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685596" w:rsidP="0068559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 книге: Будущее российского права: концепты и социальные практики V Московский юридический форум. Материалы XIV Международной научно-практической конференции (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Кутафинские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чтения). В 4-х частях. Москва, 2018..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685596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С. 114-120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596" w:rsidRPr="0038449E" w:rsidRDefault="00685596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75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685596" w:rsidP="00583260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Право на доступ к информации о деятельности органов государственной власти (статья).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A61D9D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685596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 книге: Конституция Российской Федерации и современный правопорядок Московская юридическая неделя. Материалы XV Международной научно-практической конференции: в 5-ти частях. Москва, 2019.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685596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С. 297-305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F75" w:rsidRPr="0038449E" w:rsidRDefault="00F35F75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96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E94903" w:rsidP="0068559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Проблемы правового регулирования защиты генетической информации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A61D9D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E94903" w:rsidP="008E489A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Россия, Рег. номер 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RU2019620772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17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.0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5.2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01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), «Программы для ЭВМ. Базы данных. Топологии интегральных микросхем», Официальный бюллетень</w:t>
            </w:r>
            <w:r w:rsidR="008E489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Федеральной службы по интеллектуальной собственност</w:t>
            </w:r>
            <w:r w:rsidR="00751358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 </w:t>
            </w:r>
            <w:r w:rsidR="008E489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(РОСПАТЕНТ)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RU </w:t>
            </w:r>
            <w:r w:rsidR="008E489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М: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№</w:t>
            </w:r>
            <w:r w:rsidR="008E489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 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5 17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05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.201</w:t>
            </w:r>
            <w:r w:rsidR="00EB054E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5596" w:rsidRPr="0038449E" w:rsidRDefault="00685596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596" w:rsidRPr="0038449E" w:rsidRDefault="00E94903" w:rsidP="00751358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Рассолов И.М.</w:t>
            </w:r>
          </w:p>
          <w:p w:rsidR="00E94903" w:rsidRPr="0038449E" w:rsidRDefault="00E94903" w:rsidP="00751358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092F9D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F9D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8.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F9D" w:rsidRPr="0038449E" w:rsidRDefault="00092F9D" w:rsidP="00092F9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Правовое регулирование управления</w:t>
            </w:r>
          </w:p>
          <w:p w:rsidR="00092F9D" w:rsidRPr="0038449E" w:rsidRDefault="00092F9D" w:rsidP="00092F9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IT-проектами органов государственной власти</w:t>
            </w:r>
            <w:r w:rsidR="007E421F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(статья)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F9D" w:rsidRPr="0038449E" w:rsidRDefault="00E35C18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F9D" w:rsidRPr="0038449E" w:rsidRDefault="00164B85" w:rsidP="008E489A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Московская юридическая неделя. Материалы XV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Международной научно-практической конференции: в 5-ти частях. Москва,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F9D" w:rsidRPr="0038449E" w:rsidRDefault="00092F9D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0,5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F9D" w:rsidRPr="0038449E" w:rsidRDefault="00092F9D" w:rsidP="00751358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67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470483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9.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092F9D" w:rsidP="00685596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Электронное правосудие и персональные данные</w:t>
            </w:r>
            <w:r w:rsidR="007E421F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(статья)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E35C18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E023E6" w:rsidRDefault="00583260" w:rsidP="00164B8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 книге: Российская правовая система в условиях четвертой промышленной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революции. XVI Международная научно-практическая конфер</w:t>
            </w:r>
            <w:r w:rsidR="00164B85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енция (</w:t>
            </w:r>
            <w:proofErr w:type="spellStart"/>
            <w:r w:rsidR="00164B85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Кутафинские</w:t>
            </w:r>
            <w:proofErr w:type="spellEnd"/>
            <w:r w:rsidR="00164B85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чтения). Ч.3.</w:t>
            </w:r>
            <w:r w:rsidR="00164B85" w:rsidRPr="00E023E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2020</w:t>
            </w:r>
            <w:r w:rsidR="00E023E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092F9D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67" w:rsidRPr="0038449E" w:rsidRDefault="00942F67" w:rsidP="00751358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67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470483" w:rsidP="0047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523B7D" w:rsidP="0018486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DA3C0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Создание системы правового</w:t>
            </w:r>
            <w:r w:rsidR="0018486C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DA3C0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регулирования федеральных государственных информационных</w:t>
            </w:r>
            <w:r w:rsidR="0018486C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DA3C0A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систем на основе онтологической модели правовых знаний</w:t>
            </w:r>
            <w:r w:rsidR="0018486C"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7E421F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18486C" w:rsidP="008E489A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Монография «Право и бизнес. Правовое пространство для развития бизнеса в России».Т.3. М.: Издательство Проспект, 2020. Гл.5,§5.15.С. 140-148.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7E421F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0,6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F67" w:rsidRPr="0038449E" w:rsidRDefault="00942F67" w:rsidP="00751358">
            <w:pPr>
              <w:spacing w:after="0" w:line="240" w:lineRule="auto"/>
              <w:ind w:lef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F75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F35F75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F35F75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F35F75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F35F75" w:rsidP="001E506D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5F75" w:rsidRPr="0038449E" w:rsidRDefault="00F35F75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5F75" w:rsidRPr="0038449E" w:rsidRDefault="00F35F75" w:rsidP="001E5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4" w:rsidRPr="0038449E" w:rsidTr="003528C4">
        <w:trPr>
          <w:jc w:val="center"/>
        </w:trPr>
        <w:tc>
          <w:tcPr>
            <w:tcW w:w="948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4614" w:rsidRPr="0038449E" w:rsidRDefault="008C1D7C" w:rsidP="001E5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  <w:t>б</w:t>
            </w:r>
            <w:r w:rsidR="00D34614" w:rsidRPr="0038449E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</w:rPr>
              <w:t>) учебно-методические работы</w:t>
            </w:r>
          </w:p>
        </w:tc>
      </w:tr>
      <w:tr w:rsidR="00E759F7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470483" w:rsidP="0052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F3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«Информационно-правовые системы» (направление подготовки «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E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F3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2015. -1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F3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F7" w:rsidRPr="0038449E" w:rsidRDefault="00E759F7" w:rsidP="00E7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E759F7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523B7D" w:rsidP="0052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«Информационно-правовые системы» (направление подготовки «Юриспруденция»)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E759F7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 Издательский центр Университета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2015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-12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59F7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115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9F7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F37786" w:rsidRPr="0038449E" w:rsidTr="00523B7D">
        <w:trPr>
          <w:trHeight w:val="2249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30617C" w:rsidP="0052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F37786" w:rsidP="002A4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«Информационно-правовые системы» (направление подготовки «Юриспруденция»)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2016</w:t>
            </w:r>
            <w:r w:rsidR="008B0CC3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 -76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786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F37786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47048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F37786" w:rsidP="002A4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системы» (направление подготовки «Правовое обеспечение национальной безопасности»)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B0CC3" w:rsidRPr="00384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8B0CC3" w:rsidRPr="003844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786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F37786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786" w:rsidRPr="0038449E" w:rsidRDefault="00F37786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8B0CC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30617C" w:rsidP="0052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«Информационно-правовые системы» (направление подготовки «Судебная экспертиза»</w:t>
            </w:r>
            <w:r w:rsidR="006F3841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F3841"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2016. -78с.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72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6F3841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3841" w:rsidRPr="0038449E" w:rsidRDefault="00523B7D" w:rsidP="00470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3841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«Информационно-правовые системы» (направление подготовки «Судебная экспертиза»,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3841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3841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2017. -78с.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3841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72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841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3716DC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30617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3716D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 учебной дисциплины «Электронное государственное управление» (направление подготовки: «Государственное и муниципальное управление»)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3716D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3716D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2017. -74с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3716D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35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DC" w:rsidRPr="0038449E" w:rsidRDefault="003716D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B0CC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30617C" w:rsidP="00470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«Информационно-правовые системы» (направление подготовки «Юриспруденция»</w:t>
            </w:r>
            <w:r w:rsidR="00DB69E2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, уровень </w:t>
            </w:r>
            <w:proofErr w:type="spellStart"/>
            <w:r w:rsidR="00DB69E2"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М.: Издательский центр Университета имени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О.Е.Кутафина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(МГЮА), 2017. -122с.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115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C3" w:rsidRPr="0038449E" w:rsidRDefault="008B0CC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DB69E2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9E2" w:rsidRPr="0038449E" w:rsidRDefault="0047048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9E2" w:rsidRPr="0038449E" w:rsidRDefault="00DB69E2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дисциплины «Информационно-правовые системы» Направление 40.05.03 Судебная экспертиза,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9E2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9E2" w:rsidRPr="0038449E" w:rsidRDefault="00DB69E2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М:МГЮА, 2018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69E2" w:rsidRPr="0038449E" w:rsidRDefault="00DB69E2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78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9E2" w:rsidRPr="0038449E" w:rsidRDefault="00DB69E2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Ю.Л.</w:t>
            </w:r>
          </w:p>
        </w:tc>
      </w:tr>
      <w:tr w:rsidR="008F519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193" w:rsidRPr="0038449E" w:rsidRDefault="0047048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193" w:rsidRPr="0038449E" w:rsidRDefault="008F519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«Информационно-правовые системы» (направление подготовки «Юриспруденция», уровень -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193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193" w:rsidRPr="0038449E" w:rsidRDefault="008F519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 МГЮА, 2018. -77с.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5193" w:rsidRPr="0038449E" w:rsidRDefault="008F519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69E2" w:rsidRPr="00384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193" w:rsidRPr="0038449E" w:rsidRDefault="008F519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Васильченко Ю.Л.</w:t>
            </w:r>
          </w:p>
        </w:tc>
      </w:tr>
      <w:tr w:rsidR="003716DC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523B7D" w:rsidP="00470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3716D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«Правовые основы информационной деятельности.2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6F384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F9234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 МГЮА, 2017</w:t>
            </w:r>
            <w:r w:rsidR="008F5193" w:rsidRPr="0038449E">
              <w:rPr>
                <w:rFonts w:ascii="Times New Roman" w:hAnsi="Times New Roman" w:cs="Times New Roman"/>
                <w:sz w:val="24"/>
                <w:szCs w:val="24"/>
              </w:rPr>
              <w:t>-99с.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16DC" w:rsidRPr="0038449E" w:rsidRDefault="008F519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20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DC" w:rsidRPr="0038449E" w:rsidRDefault="003716DC" w:rsidP="002A4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449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</w:rPr>
              <w:t xml:space="preserve"> С.Г.</w:t>
            </w:r>
          </w:p>
          <w:p w:rsidR="00F92345" w:rsidRPr="0038449E" w:rsidRDefault="008F5193" w:rsidP="002A42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Васильченко Ю.Л.</w:t>
            </w:r>
          </w:p>
          <w:p w:rsidR="008F5193" w:rsidRPr="0038449E" w:rsidRDefault="008F5193" w:rsidP="002A4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</w:rPr>
              <w:t>Грищенко Г.А.</w:t>
            </w:r>
          </w:p>
        </w:tc>
      </w:tr>
      <w:tr w:rsidR="00F92345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345" w:rsidRPr="0038449E" w:rsidRDefault="00523B7D" w:rsidP="00470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345" w:rsidRPr="0038449E" w:rsidRDefault="00F9234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152FEA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учебной дисциплины «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84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-проектами» (направление подготовки «Юриспруденция», магистр)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345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345" w:rsidRPr="0038449E" w:rsidRDefault="00F9234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2018.</w:t>
            </w:r>
            <w:r w:rsidR="00996603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25 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345" w:rsidRPr="0038449E" w:rsidRDefault="0099660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345" w:rsidRPr="0038449E" w:rsidRDefault="00F9234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05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005" w:rsidRPr="0038449E" w:rsidRDefault="0047048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005" w:rsidRPr="0038449E" w:rsidRDefault="0021700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«Математика и информатика часть 1» направлению подготовки 40.05.03 «Судебная экспертиза» (уровень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005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005" w:rsidRPr="0038449E" w:rsidRDefault="0021700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М: МГЮА, 2018. — 55 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7005" w:rsidRPr="0038449E" w:rsidRDefault="0021700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55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05" w:rsidRPr="0038449E" w:rsidRDefault="0021700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Кудинов А.Т.</w:t>
            </w:r>
          </w:p>
          <w:p w:rsidR="00217005" w:rsidRPr="0038449E" w:rsidRDefault="0021700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Одинцов С.Д.</w:t>
            </w:r>
          </w:p>
        </w:tc>
      </w:tr>
      <w:tr w:rsidR="00211FE5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1FE5" w:rsidRPr="0038449E" w:rsidRDefault="00523B7D" w:rsidP="004704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483" w:rsidRPr="0038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1FE5" w:rsidRPr="0038449E" w:rsidRDefault="00211FE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«Математика и информатика часть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2FEA" w:rsidRPr="00384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005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направлению подготовки 40.05.03 «Судебная экспертиза» (уровень </w:t>
            </w:r>
            <w:proofErr w:type="spellStart"/>
            <w:r w:rsidR="00217005"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217005" w:rsidRPr="003844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1FE5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1FE5" w:rsidRPr="0038449E" w:rsidRDefault="00211FE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52FEA" w:rsidRPr="0038449E">
              <w:rPr>
                <w:rFonts w:ascii="Times New Roman" w:hAnsi="Times New Roman" w:cs="Times New Roman"/>
                <w:sz w:val="24"/>
                <w:szCs w:val="24"/>
              </w:rPr>
              <w:t>:МГЮА,</w:t>
            </w:r>
            <w:r w:rsidR="00DB69E2" w:rsidRPr="0038449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1FE5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11FE5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BC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Кудинов А.Т.</w:t>
            </w:r>
          </w:p>
          <w:p w:rsidR="00211FE5" w:rsidRPr="0038449E" w:rsidRDefault="00211FE5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52FEA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FEA" w:rsidRPr="0038449E" w:rsidRDefault="0047048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FEA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«Математика и информатика часть 1» направлению подготовки 40.05.03 «Судебная экспертиза» (уровень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FEA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FEA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М: МГЮА, 2019.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2FEA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46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FEA" w:rsidRPr="0038449E" w:rsidRDefault="00152FEA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1D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1D" w:rsidRPr="0038449E" w:rsidRDefault="00470483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1D" w:rsidRPr="0038449E" w:rsidRDefault="0070421D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текущего контроля успеваемости и промежуточной аттестации обучающихся по учебной дисциплине (модулю) «Математика и информатика часть 1» направлению подготовки 40.05.03 «Судебная экспертиза» ,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1D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1D" w:rsidRPr="0038449E" w:rsidRDefault="0070421D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М: МГЮА, 2019.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1D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38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1D" w:rsidRPr="0038449E" w:rsidRDefault="0070421D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9AB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9AB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9AB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«Математика и информатика часть 2» направлени</w:t>
            </w:r>
            <w:r w:rsidR="00154A81" w:rsidRPr="003844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40.05.03 «Судебная экспертиза»</w:t>
            </w:r>
            <w:r w:rsidR="00DF255A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9AB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9AB" w:rsidRPr="0038449E" w:rsidRDefault="00DF255A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39AB" w:rsidRPr="0038449E" w:rsidRDefault="00DF255A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57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9AB" w:rsidRPr="0038449E" w:rsidRDefault="00B239AB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59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D00D59" w:rsidP="008C1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текущего контроля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и промежуточной аттестации обучающихся по учебной дисциплине (модулю) «Математика и информатика часть 2» направлению подготовки 40.05.03 «Судебная экспертиза»</w:t>
            </w:r>
            <w:r w:rsidR="008C1D7C" w:rsidRPr="00384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52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59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BC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8562F7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«И</w:t>
            </w:r>
            <w:r w:rsidR="00DF255A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нформационно-правовые системы»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40.05.01 «Правовое обеспечение национальной безопасности»,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DF255A" w:rsidRPr="003844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8562F7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М: 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8562F7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38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BC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59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Оценочные материалы для текущего контроля успеваемости и промежуточной аттестации обучающихся по учебной дисциплине</w:t>
            </w:r>
            <w:r w:rsidR="00D02750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«Информационно-правовые системы» направление подготовки 40.05.01 «Правовое обеспечение национальной безопасности», уровень </w:t>
            </w:r>
            <w:proofErr w:type="spellStart"/>
            <w:r w:rsidR="00D02750"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D02750"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D59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41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D59" w:rsidRPr="0038449E" w:rsidRDefault="00D00D5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BC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«Информационно-правовые системы» направление подготовки 40.05.03 «Судебная экспертиза»,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40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BC" w:rsidRPr="0038449E" w:rsidRDefault="00F10CBC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750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текущего контроля успеваемости и промежуточной аттестации обучающихся по учебной дисциплине «Информационно-правовые системы» </w:t>
            </w:r>
            <w:r w:rsidR="0091721D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40.05.03 «Судебная экспертиза», уровень </w:t>
            </w:r>
            <w:proofErr w:type="spellStart"/>
            <w:r w:rsidR="0091721D"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91721D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91721D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37с.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750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CBC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A664C1" w:rsidP="00A66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 учебной дисциплины «Электронное государственное управление» (направление подготовки: «Государственное и муниципальное управление»</w:t>
            </w:r>
            <w:r w:rsidR="00E269F5" w:rsidRPr="0038449E">
              <w:rPr>
                <w:rFonts w:ascii="Times New Roman" w:hAnsi="Times New Roman" w:cs="Times New Roman"/>
                <w:sz w:val="24"/>
                <w:szCs w:val="24"/>
              </w:rPr>
              <w:t>, уровень подготовки магистратура)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CE420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10CBC" w:rsidRPr="0038449E" w:rsidRDefault="00CE420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CBC" w:rsidRPr="0038449E" w:rsidRDefault="00CE420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D02750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текущего контроля успеваемости и промежуточной аттестации обучающихся по учебной дисциплине «Электронное государственное управление»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подготовки  «Государственное и муниципальное управление»,</w:t>
            </w:r>
            <w:r w:rsidR="0091721D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магистр.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2750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31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750" w:rsidRPr="0038449E" w:rsidRDefault="00D02750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54A81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751358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664C1" w:rsidRPr="00384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дисциплины «Управление IT-проектами» (направление подготовки «Юриспруденция», магистр)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CE420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 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CE4209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22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A81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A81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A664C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4A077E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текущего контроля успеваемости и промежуточной аттестации обучающихся по учебной дисциплине </w:t>
            </w:r>
            <w:r w:rsidR="0091721D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IT-проектами» </w:t>
            </w:r>
            <w:r w:rsidR="0070421D" w:rsidRPr="003844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«Юриспруденция», магистр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4E777F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4A077E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 МГЮА, 2019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4A81" w:rsidRPr="0038449E" w:rsidRDefault="0070421D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29с.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A81" w:rsidRPr="0038449E" w:rsidRDefault="00154A81" w:rsidP="002A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4C1" w:rsidRPr="00384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«Математика и информатика часть 1» направлению подготовки 40.05.03 «Судебная экспертиза» (уровень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4E777F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F24777" w:rsidP="00F24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М: МГЮА, 2020</w:t>
            </w:r>
            <w:r w:rsidR="003C3373"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46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0B6B61" w:rsidP="00A664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4C1" w:rsidRPr="00384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для текущего контроля успеваемости и промежуточной аттестации обучающихся по учебной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дисциплине (модулю) «Математика и информатика часть 1» направлению подготовки 40.05.03 «Судебная экспертиза» ,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4E777F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F24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М: МГЮА, 20</w:t>
            </w:r>
            <w:r w:rsidR="00F24777" w:rsidRPr="00384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38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«Математика и информатика часть 2» направление подготовки 40.05.03 «Судебная экспертиза», уровень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4E777F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F24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М.:МГЮА, 20</w:t>
            </w:r>
            <w:r w:rsidR="00F24777" w:rsidRPr="00384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57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A664C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 xml:space="preserve">Оценочные материалы для текущего контроля успеваемости и промежуточной аттестации обучающихся по учебной дисциплине (модулю) «Математика и информатика часть 2» направлению подготовки 40.05.03 «Судебная экспертиза», уровень </w:t>
            </w:r>
            <w:proofErr w:type="spellStart"/>
            <w:r w:rsidRPr="0038449E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F24777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М.:МГЮА, 20</w:t>
            </w:r>
            <w:r w:rsidR="00F24777" w:rsidRPr="0038449E">
              <w:rPr>
                <w:rFonts w:ascii="Times New Roman" w:hAnsi="Times New Roman" w:cs="Times New Roman"/>
              </w:rPr>
              <w:t>20</w:t>
            </w:r>
            <w:r w:rsidRPr="0038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52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A664C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 xml:space="preserve">Рабочая программа учебной дисциплины «Информационно-правовые системы» направление подготовки 40.05.01 «Правовое обеспечение национальной безопасности», уровень </w:t>
            </w:r>
            <w:proofErr w:type="spellStart"/>
            <w:r w:rsidRPr="0038449E">
              <w:rPr>
                <w:rFonts w:ascii="Times New Roman" w:hAnsi="Times New Roman" w:cs="Times New Roman"/>
              </w:rPr>
              <w:t>специалитета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F24777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М: 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38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4D1F" w:rsidRPr="0038449E" w:rsidRDefault="000B6B61" w:rsidP="00A664C1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</w:t>
            </w:r>
            <w:r w:rsidR="00A664C1" w:rsidRPr="00384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 xml:space="preserve">Оценочные материалы для </w:t>
            </w:r>
            <w:r w:rsidRPr="0038449E">
              <w:rPr>
                <w:rFonts w:ascii="Times New Roman" w:hAnsi="Times New Roman" w:cs="Times New Roman"/>
              </w:rPr>
              <w:lastRenderedPageBreak/>
              <w:t xml:space="preserve">текущего контроля успеваемости и промежуточной аттестации обучающихся по учебной дисциплине «Информационно-правовые системы» направление подготовки 40.05.01 «Правовое обеспечение национальной безопасности», уровень </w:t>
            </w:r>
            <w:proofErr w:type="spellStart"/>
            <w:r w:rsidRPr="0038449E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4D1F" w:rsidRPr="0038449E" w:rsidRDefault="00F24777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М.:МГЮА, 2020</w:t>
            </w:r>
            <w:r w:rsidR="00314D1F" w:rsidRPr="0038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41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 xml:space="preserve">Рабочая программа учебной дисциплины «Информационно-правовые системы» направление подготовки 40.05.03 «Судебная экспертиза», уровень </w:t>
            </w:r>
            <w:proofErr w:type="spellStart"/>
            <w:r w:rsidRPr="0038449E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F24777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40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 xml:space="preserve">Оценочные материалы для текущего контроля успеваемости и промежуточной аттестации обучающихся по учебной дисциплине «Информационно-правовые системы» направление подготовки 40.05.03 «Судебная экспертиза», уровень </w:t>
            </w:r>
            <w:proofErr w:type="spellStart"/>
            <w:r w:rsidRPr="0038449E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3844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F24777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37с.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 xml:space="preserve">Рабочая программ учебной дисциплины «Электронное государственное управление» (направление подготовки: «Государственное и муниципальное управление», уровень подготовки </w:t>
            </w:r>
            <w:r w:rsidRPr="0038449E">
              <w:rPr>
                <w:rFonts w:ascii="Times New Roman" w:hAnsi="Times New Roman" w:cs="Times New Roman"/>
              </w:rPr>
              <w:lastRenderedPageBreak/>
              <w:t>магистратура)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30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38449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0B6B61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Оценочные материалы для текущего контроля успеваемости и промежуточной аттестации обучающихся по учебной дисциплине «Электронное государственное управление» направление подготовки  «Государственное и муниципальное управление», магистр.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31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38449E">
              <w:rPr>
                <w:rFonts w:ascii="Times New Roman" w:hAnsi="Times New Roman" w:cs="Times New Roman"/>
              </w:rPr>
              <w:t>Чубукова</w:t>
            </w:r>
            <w:proofErr w:type="spellEnd"/>
            <w:r w:rsidRPr="0038449E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Рабочая программа учебной дисциплины «Управление IT-проектами» (направление подготовки «Юриспруденция», магистр)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 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22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14D1F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Оценочные материалы для текущего контроля успеваемости и промежуточной аттестации обучающихся по учебной дисциплине «Управление IT-проектами» направление подготовки «Юриспруденция», магистр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4E777F" w:rsidP="00314D1F">
            <w:pPr>
              <w:rPr>
                <w:rFonts w:ascii="Times New Roman" w:hAnsi="Times New Roman" w:cs="Times New Roman"/>
              </w:rPr>
            </w:pPr>
            <w:proofErr w:type="spellStart"/>
            <w:r w:rsidRPr="004E777F">
              <w:rPr>
                <w:rFonts w:ascii="Times New Roman" w:hAnsi="Times New Roman" w:cs="Times New Roman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0B6B61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М.: МГЮА, 2020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  <w:r w:rsidRPr="0038449E">
              <w:rPr>
                <w:rFonts w:ascii="Times New Roman" w:hAnsi="Times New Roman" w:cs="Times New Roman"/>
              </w:rPr>
              <w:t>29с.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4D1F" w:rsidRPr="0038449E" w:rsidRDefault="00314D1F" w:rsidP="00314D1F">
            <w:pPr>
              <w:rPr>
                <w:rFonts w:ascii="Times New Roman" w:hAnsi="Times New Roman" w:cs="Times New Roman"/>
              </w:rPr>
            </w:pP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F67" w:rsidRPr="0038449E" w:rsidRDefault="00942F67" w:rsidP="00942F67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Программа «Информационные технологии</w:t>
            </w:r>
          </w:p>
          <w:p w:rsidR="00942F67" w:rsidRPr="0038449E" w:rsidRDefault="00942F67" w:rsidP="00942F67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проект «Московское долголетие»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4E777F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4E777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4E777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942F67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М., МГЮА, 2019.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942F67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 с.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Информационные технологии в юридической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деятельности (учебное пособие для бакалавров)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Москва,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, 2015. — 527 с. (Сер. 58 Бакалавр.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Академический курс ) 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Год: 2015 / Гриф УМО ВО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Беляева Т.М. и др.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Элькина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(Учебник и практикум для СПО)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— М. :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2016. — 527 с.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1.7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Т. М. Беляева [и др.] ; отв. ред. В. Д.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Элькин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математика 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(Учебник и практикум)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Москва,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2016.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— 527с.  Сер. 58 Бакалавр. Академический курс (2-е изд.)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/ Т. М. Беляева [и др.] ; отв. ред. В. Д.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Элькин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 (учебное пособие для бакалавров)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Москва,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2016.-527с. Сер. 58 Бакалавр. Академический курс (1-е изд.)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/ Т. М. Беляева [и др.] ; отв. ред. В. Д.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Элькин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 (учебное пособие для бакалавров)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Москва,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2017. -527с. Сер. 58 Бакалавр. Академический курс / Гриф УМО СПО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Чубуковой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С.Г. - 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(Учебник и практикум)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Москва,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2016.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— 527с.  Сер. 58 Бакалавр. Академический курс Сер. 68 Профессиональное образование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Беляева Т.М. [и др.] ; отв. ред. В. Д.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Элькин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</w:tc>
      </w:tr>
      <w:tr w:rsidR="003C3373" w:rsidRPr="0038449E" w:rsidTr="003528C4">
        <w:trPr>
          <w:trHeight w:val="1490"/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математика : учебник и практикум для академического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М. :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, 2016. — 527 с. — (Серия : Бакалавр. Академический курс).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Т. М. Беляева [и др.] ; под ред. В. 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Элькина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математика : учебник и практикум для академического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М. :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2017. — 527 с. — (Серия : Бакалавр. Академический курс).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Т. М. Беляева [и др.] ; под ред. В. 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Элькина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: учебник и практикум для СПО 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М. :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2017. — 527 с. — (Серия : Профессиональное образование).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Т. М. Беляева [и др.] ; под ред. В. 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Элькина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r w:rsidRPr="0038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деятельности</w:t>
            </w:r>
          </w:p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Москва, 2017. Сер. 58 Бакалавр. </w:t>
            </w: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Академический курс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1,3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</w:rPr>
              <w:t>Беляева Т.М., [и др.]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Математика и информатика : учебник и практикум для СПО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: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2019. — 527 с. — (Серия : Профессиональное образование).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/ Т. М. Беляева [и др.] ; отв. ред. В. 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Элькин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C33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A664C1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Информатика и математика : учебник и практикум для академического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бакалавриата</w:t>
            </w:r>
            <w:proofErr w:type="spellEnd"/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М. : Издательство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2019. — 527 с. — (Серия : Бакалавр. Академический курс).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373" w:rsidRPr="0038449E" w:rsidRDefault="003C33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Т. М. Беляева [и др.] ; отв. ред. В. Д. </w:t>
            </w:r>
            <w:proofErr w:type="spellStart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Элькин</w:t>
            </w:r>
            <w:proofErr w:type="spellEnd"/>
            <w:r w:rsidRPr="003844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15D04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D04" w:rsidRPr="0038449E" w:rsidRDefault="00715D04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D04" w:rsidRPr="00715D04" w:rsidRDefault="00715D04" w:rsidP="0071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нформационные технологии в юридической деятельности</w:t>
            </w:r>
          </w:p>
          <w:p w:rsidR="00715D04" w:rsidRPr="0038449E" w:rsidRDefault="00715D04" w:rsidP="0071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чебное пособие 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D04" w:rsidRPr="0038449E" w:rsidRDefault="00715D04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D04" w:rsidRPr="0038449E" w:rsidRDefault="00715D04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Москва, 2019. Сер. 76 Высшее образование (1-е изд.)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5D04" w:rsidRPr="0038449E" w:rsidRDefault="00715D04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5D04" w:rsidRPr="0038449E" w:rsidRDefault="00715D04" w:rsidP="00715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Чубукова</w:t>
            </w:r>
            <w:proofErr w:type="spellEnd"/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С.Г., </w:t>
            </w:r>
            <w:proofErr w:type="spellStart"/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Элькин</w:t>
            </w:r>
            <w:proofErr w:type="spellEnd"/>
            <w:r w:rsidRPr="00715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В.Д., Беляева Т.М.,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др.</w:t>
            </w:r>
          </w:p>
        </w:tc>
      </w:tr>
      <w:tr w:rsidR="00B21473" w:rsidRPr="0038449E" w:rsidTr="003528C4">
        <w:trPr>
          <w:jc w:val="center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473" w:rsidRPr="0038449E" w:rsidRDefault="00715D04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473" w:rsidRPr="0038449E" w:rsidRDefault="00B21473" w:rsidP="0054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 и математика : учебник и практикум для вузов.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473" w:rsidRPr="0038449E" w:rsidRDefault="00B214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Эл.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473" w:rsidRPr="0038449E" w:rsidRDefault="00B21473" w:rsidP="00B21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Москва : Издательство </w:t>
            </w:r>
            <w:proofErr w:type="spellStart"/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2020. — 402 с. — (Высшее образование). — ISBN 978-5-534-10684-8. —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екст : электронный // ЭБС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1473" w:rsidRPr="0038449E" w:rsidRDefault="00B214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473" w:rsidRPr="0038449E" w:rsidRDefault="00B21473" w:rsidP="003C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Т. М. Беляева [и др.] ; под редакцией В. Д. </w:t>
            </w:r>
            <w:proofErr w:type="spellStart"/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Элькина</w:t>
            </w:r>
            <w:proofErr w:type="spellEnd"/>
            <w:r w:rsidRPr="00B214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E419D" w:rsidRPr="0038449E" w:rsidRDefault="00FE419D" w:rsidP="002A4217">
      <w:pPr>
        <w:spacing w:line="240" w:lineRule="auto"/>
        <w:rPr>
          <w:rFonts w:ascii="Times New Roman" w:hAnsi="Times New Roman" w:cs="Times New Roman"/>
        </w:rPr>
      </w:pPr>
    </w:p>
    <w:p w:rsidR="0042773E" w:rsidRPr="0038449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2488"/>
        <w:gridCol w:w="2234"/>
      </w:tblGrid>
      <w:tr w:rsidR="00D9445A" w:rsidRPr="00D9445A" w:rsidTr="00D9445A">
        <w:tc>
          <w:tcPr>
            <w:tcW w:w="4850" w:type="dxa"/>
            <w:shd w:val="clear" w:color="auto" w:fill="auto"/>
            <w:vAlign w:val="bottom"/>
          </w:tcPr>
          <w:p w:rsidR="00D9445A" w:rsidRPr="00D9445A" w:rsidRDefault="00D9445A" w:rsidP="00E7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  <w:p w:rsidR="00D9445A" w:rsidRPr="00D9445A" w:rsidRDefault="00D9445A" w:rsidP="00D94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4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права и </w:t>
            </w:r>
            <w:r w:rsidRPr="00D944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цифровых технологий, </w:t>
            </w:r>
            <w:r w:rsidRPr="00D94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технических </w:t>
            </w:r>
            <w:r w:rsidRPr="00D9445A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2488" w:type="dxa"/>
            <w:shd w:val="clear" w:color="auto" w:fill="auto"/>
            <w:vAlign w:val="bottom"/>
          </w:tcPr>
          <w:p w:rsidR="00D9445A" w:rsidRPr="00D9445A" w:rsidRDefault="00D9445A" w:rsidP="00E745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E1E2A" wp14:editId="11E7E975">
                  <wp:extent cx="809625" cy="323850"/>
                  <wp:effectExtent l="0" t="0" r="9525" b="0"/>
                  <wp:docPr id="2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713" cy="32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9445A" w:rsidRPr="00D9445A" w:rsidRDefault="00D9445A" w:rsidP="00E745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E">
              <w:rPr>
                <w:rFonts w:ascii="Times New Roman" w:hAnsi="Times New Roman" w:cs="Times New Roman"/>
                <w:sz w:val="28"/>
                <w:szCs w:val="28"/>
              </w:rPr>
              <w:t>Т.Л. Мартынова</w:t>
            </w:r>
          </w:p>
        </w:tc>
      </w:tr>
    </w:tbl>
    <w:p w:rsidR="0042773E" w:rsidRPr="0038449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3E" w:rsidRPr="0038449E" w:rsidRDefault="0042773E" w:rsidP="0042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9E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2A4217" w:rsidRPr="0038449E" w:rsidRDefault="002A4217" w:rsidP="0042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2488"/>
        <w:gridCol w:w="2234"/>
      </w:tblGrid>
      <w:tr w:rsidR="00D9445A" w:rsidRPr="00D9445A" w:rsidTr="00393D22">
        <w:tc>
          <w:tcPr>
            <w:tcW w:w="4850" w:type="dxa"/>
            <w:shd w:val="clear" w:color="auto" w:fill="auto"/>
          </w:tcPr>
          <w:p w:rsidR="00D9445A" w:rsidRPr="00D9445A" w:rsidRDefault="00D9445A" w:rsidP="00D9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5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D9445A" w:rsidRPr="00D9445A" w:rsidRDefault="00D9445A" w:rsidP="00D94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4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права и </w:t>
            </w:r>
            <w:r w:rsidRPr="00D944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цифровых технологий, </w:t>
            </w:r>
            <w:r w:rsidRPr="00D9445A">
              <w:rPr>
                <w:rFonts w:ascii="Times New Roman" w:hAnsi="Times New Roman" w:cs="Times New Roman"/>
                <w:sz w:val="28"/>
                <w:szCs w:val="28"/>
              </w:rPr>
              <w:br/>
              <w:t>доктор юридических наук</w:t>
            </w:r>
          </w:p>
        </w:tc>
        <w:tc>
          <w:tcPr>
            <w:tcW w:w="2488" w:type="dxa"/>
            <w:shd w:val="clear" w:color="auto" w:fill="auto"/>
          </w:tcPr>
          <w:p w:rsidR="00D9445A" w:rsidRPr="00D9445A" w:rsidRDefault="00D9445A" w:rsidP="00D94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4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D9445A" w:rsidRPr="00D9445A" w:rsidRDefault="00D9445A" w:rsidP="00D944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445A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D9445A">
              <w:rPr>
                <w:rFonts w:ascii="Times New Roman" w:hAnsi="Times New Roman" w:cs="Times New Roman"/>
                <w:sz w:val="28"/>
                <w:szCs w:val="28"/>
              </w:rPr>
              <w:t>Минбалеев</w:t>
            </w:r>
            <w:proofErr w:type="spellEnd"/>
          </w:p>
        </w:tc>
      </w:tr>
    </w:tbl>
    <w:p w:rsidR="0042773E" w:rsidRPr="0038449E" w:rsidRDefault="0042773E" w:rsidP="00D9445A">
      <w:pPr>
        <w:spacing w:after="0" w:line="240" w:lineRule="auto"/>
        <w:rPr>
          <w:rFonts w:ascii="Times New Roman" w:hAnsi="Times New Roman" w:cs="Times New Roman"/>
        </w:rPr>
      </w:pPr>
    </w:p>
    <w:sectPr w:rsidR="0042773E" w:rsidRPr="003844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07" w:rsidRDefault="00665E07" w:rsidP="00B96703">
      <w:pPr>
        <w:spacing w:after="0" w:line="240" w:lineRule="auto"/>
      </w:pPr>
      <w:r>
        <w:separator/>
      </w:r>
    </w:p>
  </w:endnote>
  <w:endnote w:type="continuationSeparator" w:id="0">
    <w:p w:rsidR="00665E07" w:rsidRDefault="00665E07" w:rsidP="00B9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07" w:rsidRDefault="00665E07" w:rsidP="00B96703">
      <w:pPr>
        <w:spacing w:after="0" w:line="240" w:lineRule="auto"/>
      </w:pPr>
      <w:r>
        <w:separator/>
      </w:r>
    </w:p>
  </w:footnote>
  <w:footnote w:type="continuationSeparator" w:id="0">
    <w:p w:rsidR="00665E07" w:rsidRDefault="00665E07" w:rsidP="00B9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31436"/>
      <w:docPartObj>
        <w:docPartGallery w:val="Page Numbers (Top of Page)"/>
        <w:docPartUnique/>
      </w:docPartObj>
    </w:sdtPr>
    <w:sdtEndPr/>
    <w:sdtContent>
      <w:p w:rsidR="0038449E" w:rsidRDefault="003844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8A">
          <w:rPr>
            <w:noProof/>
          </w:rPr>
          <w:t>14</w:t>
        </w:r>
        <w:r>
          <w:fldChar w:fldCharType="end"/>
        </w:r>
      </w:p>
    </w:sdtContent>
  </w:sdt>
  <w:p w:rsidR="0038449E" w:rsidRDefault="003844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AED"/>
    <w:multiLevelType w:val="hybridMultilevel"/>
    <w:tmpl w:val="A116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26"/>
    <w:rsid w:val="00025EDA"/>
    <w:rsid w:val="00092F9D"/>
    <w:rsid w:val="000B6B61"/>
    <w:rsid w:val="00152FEA"/>
    <w:rsid w:val="00154A81"/>
    <w:rsid w:val="00164B85"/>
    <w:rsid w:val="00166943"/>
    <w:rsid w:val="0018486C"/>
    <w:rsid w:val="001C456C"/>
    <w:rsid w:val="001C66F6"/>
    <w:rsid w:val="001E3DFA"/>
    <w:rsid w:val="001E506D"/>
    <w:rsid w:val="00211FE5"/>
    <w:rsid w:val="00217005"/>
    <w:rsid w:val="002202F4"/>
    <w:rsid w:val="0023075C"/>
    <w:rsid w:val="002342C2"/>
    <w:rsid w:val="00291BA3"/>
    <w:rsid w:val="002A4217"/>
    <w:rsid w:val="002A63BD"/>
    <w:rsid w:val="002B4148"/>
    <w:rsid w:val="002D03BA"/>
    <w:rsid w:val="0030617C"/>
    <w:rsid w:val="00314D1F"/>
    <w:rsid w:val="003528C4"/>
    <w:rsid w:val="003716DC"/>
    <w:rsid w:val="00383FA8"/>
    <w:rsid w:val="0038449E"/>
    <w:rsid w:val="003C3373"/>
    <w:rsid w:val="003C5D13"/>
    <w:rsid w:val="003F47C0"/>
    <w:rsid w:val="0042773E"/>
    <w:rsid w:val="00470483"/>
    <w:rsid w:val="004A077E"/>
    <w:rsid w:val="004E777F"/>
    <w:rsid w:val="00523B7D"/>
    <w:rsid w:val="005450C5"/>
    <w:rsid w:val="0055554D"/>
    <w:rsid w:val="00583260"/>
    <w:rsid w:val="005F3B08"/>
    <w:rsid w:val="00603861"/>
    <w:rsid w:val="0064148A"/>
    <w:rsid w:val="00665E07"/>
    <w:rsid w:val="00673630"/>
    <w:rsid w:val="00685596"/>
    <w:rsid w:val="006A5F24"/>
    <w:rsid w:val="006F3841"/>
    <w:rsid w:val="0070421D"/>
    <w:rsid w:val="00715D04"/>
    <w:rsid w:val="007329FD"/>
    <w:rsid w:val="00751358"/>
    <w:rsid w:val="007A1966"/>
    <w:rsid w:val="007B1531"/>
    <w:rsid w:val="007E421F"/>
    <w:rsid w:val="00822285"/>
    <w:rsid w:val="008562F7"/>
    <w:rsid w:val="008A7128"/>
    <w:rsid w:val="008B0CC3"/>
    <w:rsid w:val="008C165E"/>
    <w:rsid w:val="008C1D7C"/>
    <w:rsid w:val="008C4837"/>
    <w:rsid w:val="008E489A"/>
    <w:rsid w:val="008F5193"/>
    <w:rsid w:val="0091533A"/>
    <w:rsid w:val="0091721D"/>
    <w:rsid w:val="00936387"/>
    <w:rsid w:val="00942F67"/>
    <w:rsid w:val="00962026"/>
    <w:rsid w:val="00996603"/>
    <w:rsid w:val="00A61D9D"/>
    <w:rsid w:val="00A664C1"/>
    <w:rsid w:val="00AE0ED6"/>
    <w:rsid w:val="00AE4CA4"/>
    <w:rsid w:val="00B20C4D"/>
    <w:rsid w:val="00B21473"/>
    <w:rsid w:val="00B239AB"/>
    <w:rsid w:val="00B31B2B"/>
    <w:rsid w:val="00B96703"/>
    <w:rsid w:val="00BB3304"/>
    <w:rsid w:val="00BC4FEC"/>
    <w:rsid w:val="00BD2D00"/>
    <w:rsid w:val="00C2312F"/>
    <w:rsid w:val="00CE4209"/>
    <w:rsid w:val="00D00D59"/>
    <w:rsid w:val="00D02750"/>
    <w:rsid w:val="00D23CA6"/>
    <w:rsid w:val="00D34614"/>
    <w:rsid w:val="00D526F0"/>
    <w:rsid w:val="00D80CF2"/>
    <w:rsid w:val="00D9445A"/>
    <w:rsid w:val="00DA3C0A"/>
    <w:rsid w:val="00DB69E2"/>
    <w:rsid w:val="00DE2AE8"/>
    <w:rsid w:val="00DF255A"/>
    <w:rsid w:val="00E023E6"/>
    <w:rsid w:val="00E269F5"/>
    <w:rsid w:val="00E35C18"/>
    <w:rsid w:val="00E759F7"/>
    <w:rsid w:val="00E94903"/>
    <w:rsid w:val="00EB054E"/>
    <w:rsid w:val="00EF248E"/>
    <w:rsid w:val="00F10CBC"/>
    <w:rsid w:val="00F24777"/>
    <w:rsid w:val="00F34A2F"/>
    <w:rsid w:val="00F35F75"/>
    <w:rsid w:val="00F37786"/>
    <w:rsid w:val="00F92345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26"/>
    <w:pPr>
      <w:ind w:left="720"/>
      <w:contextualSpacing/>
    </w:pPr>
  </w:style>
  <w:style w:type="paragraph" w:styleId="a4">
    <w:name w:val="No Spacing"/>
    <w:uiPriority w:val="1"/>
    <w:qFormat/>
    <w:rsid w:val="002307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9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703"/>
  </w:style>
  <w:style w:type="paragraph" w:styleId="a7">
    <w:name w:val="footer"/>
    <w:basedOn w:val="a"/>
    <w:link w:val="a8"/>
    <w:uiPriority w:val="99"/>
    <w:unhideWhenUsed/>
    <w:rsid w:val="00B9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26"/>
    <w:pPr>
      <w:ind w:left="720"/>
      <w:contextualSpacing/>
    </w:pPr>
  </w:style>
  <w:style w:type="paragraph" w:styleId="a4">
    <w:name w:val="No Spacing"/>
    <w:uiPriority w:val="1"/>
    <w:qFormat/>
    <w:rsid w:val="0023075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9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703"/>
  </w:style>
  <w:style w:type="paragraph" w:styleId="a7">
    <w:name w:val="footer"/>
    <w:basedOn w:val="a"/>
    <w:link w:val="a8"/>
    <w:uiPriority w:val="99"/>
    <w:unhideWhenUsed/>
    <w:rsid w:val="00B9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FAA1-04DF-4C53-A3AA-CF14C1AC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Sony</cp:lastModifiedBy>
  <cp:revision>2</cp:revision>
  <dcterms:created xsi:type="dcterms:W3CDTF">2020-10-16T19:20:00Z</dcterms:created>
  <dcterms:modified xsi:type="dcterms:W3CDTF">2020-10-16T19:20:00Z</dcterms:modified>
</cp:coreProperties>
</file>