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1" w:rsidRPr="004F38D2" w:rsidRDefault="002218F1" w:rsidP="002218F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4F38D2">
        <w:rPr>
          <w:b/>
        </w:rPr>
        <w:t xml:space="preserve">Требования к оформлению </w:t>
      </w:r>
      <w:r w:rsidRPr="004F38D2">
        <w:rPr>
          <w:rFonts w:eastAsiaTheme="minorHAnsi"/>
          <w:b/>
          <w:bCs/>
          <w:color w:val="000000"/>
          <w:lang w:eastAsia="en-US"/>
        </w:rPr>
        <w:t>тезисов докладов</w:t>
      </w:r>
    </w:p>
    <w:p w:rsidR="002218F1" w:rsidRPr="004F38D2" w:rsidRDefault="002218F1" w:rsidP="002218F1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2218F1" w:rsidRPr="004F38D2" w:rsidRDefault="002218F1" w:rsidP="002218F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38D2">
        <w:rPr>
          <w:rFonts w:eastAsiaTheme="minorHAnsi"/>
          <w:color w:val="000000"/>
          <w:lang w:eastAsia="en-US"/>
        </w:rPr>
        <w:t>Объем материалов – до 7 страниц (не более 15 тыс. печатных знаков с учетом пробелов).</w:t>
      </w:r>
    </w:p>
    <w:p w:rsidR="002218F1" w:rsidRPr="004F38D2" w:rsidRDefault="002218F1" w:rsidP="002218F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38D2">
        <w:rPr>
          <w:rFonts w:eastAsiaTheme="minorHAnsi"/>
          <w:color w:val="000000"/>
          <w:lang w:eastAsia="en-US"/>
        </w:rPr>
        <w:t xml:space="preserve">Все материалы следует представлять в электронном виде (редактор </w:t>
      </w:r>
      <w:proofErr w:type="spellStart"/>
      <w:r w:rsidRPr="004F38D2">
        <w:rPr>
          <w:rFonts w:eastAsiaTheme="minorHAnsi"/>
          <w:color w:val="000000"/>
          <w:lang w:eastAsia="en-US"/>
        </w:rPr>
        <w:t>Word</w:t>
      </w:r>
      <w:proofErr w:type="spellEnd"/>
      <w:r w:rsidRPr="004F38D2">
        <w:rPr>
          <w:rFonts w:eastAsiaTheme="minorHAnsi"/>
          <w:color w:val="000000"/>
          <w:lang w:eastAsia="en-US"/>
        </w:rPr>
        <w:t xml:space="preserve"> версии выше 2000). Текст должен быть набран одним и тем же шрифтом – </w:t>
      </w:r>
      <w:proofErr w:type="spellStart"/>
      <w:r w:rsidRPr="004F38D2">
        <w:rPr>
          <w:rFonts w:eastAsiaTheme="minorHAnsi"/>
          <w:color w:val="000000"/>
          <w:lang w:eastAsia="en-US"/>
        </w:rPr>
        <w:t>Times</w:t>
      </w:r>
      <w:proofErr w:type="spellEnd"/>
      <w:r w:rsidRPr="004F38D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F38D2">
        <w:rPr>
          <w:rFonts w:eastAsiaTheme="minorHAnsi"/>
          <w:color w:val="000000"/>
          <w:lang w:eastAsia="en-US"/>
        </w:rPr>
        <w:t>New</w:t>
      </w:r>
      <w:proofErr w:type="spellEnd"/>
      <w:r w:rsidRPr="004F38D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F38D2">
        <w:rPr>
          <w:rFonts w:eastAsiaTheme="minorHAnsi"/>
          <w:color w:val="000000"/>
          <w:lang w:eastAsia="en-US"/>
        </w:rPr>
        <w:t>Roman</w:t>
      </w:r>
      <w:proofErr w:type="spellEnd"/>
      <w:r w:rsidRPr="004F38D2">
        <w:rPr>
          <w:rFonts w:eastAsiaTheme="minorHAnsi"/>
          <w:color w:val="000000"/>
          <w:lang w:eastAsia="en-US"/>
        </w:rPr>
        <w:t xml:space="preserve">. Высота шрифта – 14 пунктов; межстрочный интервал – полуторный. </w:t>
      </w:r>
      <w:proofErr w:type="gramStart"/>
      <w:r w:rsidRPr="004F38D2">
        <w:rPr>
          <w:rFonts w:eastAsiaTheme="minorHAnsi"/>
          <w:color w:val="000000"/>
          <w:lang w:eastAsia="en-US"/>
        </w:rPr>
        <w:t xml:space="preserve">Абзацный отступ – 1,25 см. Поля: верхнее – 2 см, нижнее – 2 см, левое – 3 см, правое – 1 см. </w:t>
      </w:r>
      <w:proofErr w:type="gramEnd"/>
    </w:p>
    <w:p w:rsidR="002218F1" w:rsidRPr="004F38D2" w:rsidRDefault="002218F1" w:rsidP="002218F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38D2">
        <w:rPr>
          <w:rFonts w:eastAsiaTheme="minorHAnsi"/>
          <w:color w:val="000000"/>
          <w:lang w:eastAsia="en-US"/>
        </w:rPr>
        <w:t xml:space="preserve">Подстрочные ссылки помещаются постранично; нумерация – сплошная. Ссылки набираются шрифтом </w:t>
      </w:r>
      <w:proofErr w:type="spellStart"/>
      <w:r w:rsidRPr="004F38D2">
        <w:rPr>
          <w:rFonts w:eastAsiaTheme="minorHAnsi"/>
          <w:color w:val="000000"/>
          <w:lang w:eastAsia="en-US"/>
        </w:rPr>
        <w:t>Times</w:t>
      </w:r>
      <w:proofErr w:type="spellEnd"/>
      <w:r w:rsidRPr="004F38D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F38D2">
        <w:rPr>
          <w:rFonts w:eastAsiaTheme="minorHAnsi"/>
          <w:color w:val="000000"/>
          <w:lang w:eastAsia="en-US"/>
        </w:rPr>
        <w:t>New</w:t>
      </w:r>
      <w:proofErr w:type="spellEnd"/>
      <w:r w:rsidRPr="004F38D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F38D2">
        <w:rPr>
          <w:rFonts w:eastAsiaTheme="minorHAnsi"/>
          <w:color w:val="000000"/>
          <w:lang w:eastAsia="en-US"/>
        </w:rPr>
        <w:t>Roman</w:t>
      </w:r>
      <w:proofErr w:type="spellEnd"/>
      <w:r w:rsidRPr="004F38D2">
        <w:rPr>
          <w:rFonts w:eastAsiaTheme="minorHAnsi"/>
          <w:color w:val="000000"/>
          <w:lang w:eastAsia="en-US"/>
        </w:rPr>
        <w:t>. Высота шрифта – 12 пунктов; межстрочный интервал – одинарный. При оформлении ссылок следует руководствоваться библиографическим ГОСТом Р 7.0.5 2008.</w:t>
      </w:r>
    </w:p>
    <w:p w:rsidR="002218F1" w:rsidRPr="004F38D2" w:rsidRDefault="002218F1" w:rsidP="002218F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38D2">
        <w:rPr>
          <w:rFonts w:eastAsiaTheme="minorHAnsi"/>
          <w:color w:val="000000"/>
          <w:lang w:eastAsia="en-US"/>
        </w:rPr>
        <w:t>При несоблюдении указанных требований материал может быть отклонен.</w:t>
      </w:r>
    </w:p>
    <w:p w:rsidR="002218F1" w:rsidRPr="004F38D2" w:rsidRDefault="002218F1" w:rsidP="002218F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218F1" w:rsidRPr="004F38D2" w:rsidRDefault="002218F1" w:rsidP="002218F1">
      <w:pPr>
        <w:tabs>
          <w:tab w:val="left" w:pos="709"/>
        </w:tabs>
        <w:jc w:val="center"/>
        <w:rPr>
          <w:b/>
          <w:bCs/>
          <w:iCs/>
        </w:rPr>
      </w:pPr>
      <w:r w:rsidRPr="004F38D2">
        <w:rPr>
          <w:b/>
          <w:bCs/>
          <w:iCs/>
        </w:rPr>
        <w:t>Примеры оформления подстрочных ссылок</w:t>
      </w:r>
    </w:p>
    <w:p w:rsidR="002218F1" w:rsidRPr="004F38D2" w:rsidRDefault="002218F1" w:rsidP="002218F1">
      <w:pPr>
        <w:autoSpaceDE w:val="0"/>
        <w:autoSpaceDN w:val="0"/>
        <w:adjustRightInd w:val="0"/>
        <w:ind w:firstLine="708"/>
        <w:jc w:val="both"/>
      </w:pPr>
      <w:r w:rsidRPr="004F38D2">
        <w:t>Об информации, информационных технологиях и защите информации [Электронный ресурс]: Федеральный закон от 27 июля 2006 г. № 149-ФЗ // СПС «</w:t>
      </w:r>
      <w:proofErr w:type="spellStart"/>
      <w:r w:rsidRPr="004F38D2">
        <w:t>КонсультантПлюс</w:t>
      </w:r>
      <w:proofErr w:type="spellEnd"/>
      <w:r w:rsidRPr="004F38D2">
        <w:t>».</w:t>
      </w:r>
    </w:p>
    <w:p w:rsidR="002218F1" w:rsidRPr="004F38D2" w:rsidRDefault="002218F1" w:rsidP="002218F1">
      <w:pPr>
        <w:autoSpaceDE w:val="0"/>
        <w:autoSpaceDN w:val="0"/>
        <w:adjustRightInd w:val="0"/>
        <w:ind w:firstLine="708"/>
        <w:jc w:val="both"/>
      </w:pPr>
      <w:r w:rsidRPr="004F38D2">
        <w:t>Приказ Министерства юстиции РФ от 12 июля 2007 г. № 142 «Об утверждении Положения об аттестации государственных экспертов государственных судебно-экспертных учреждений Министерства юстиции Российской Федерации» // Российский Федеральные центр судебной экспертизы при Министерстве юстиции Российской Федерации</w:t>
      </w:r>
      <w:r w:rsidRPr="004F38D2">
        <w:rPr>
          <w:rStyle w:val="maintext1"/>
          <w:rFonts w:eastAsia="Calibri"/>
          <w:sz w:val="24"/>
          <w:szCs w:val="24"/>
        </w:rPr>
        <w:t>:</w:t>
      </w:r>
      <w:r w:rsidRPr="004F38D2">
        <w:t xml:space="preserve"> [сайт]. </w:t>
      </w:r>
      <w:r w:rsidRPr="004F38D2">
        <w:rPr>
          <w:lang w:val="en-US"/>
        </w:rPr>
        <w:t>URL</w:t>
      </w:r>
      <w:r w:rsidRPr="004F38D2">
        <w:t xml:space="preserve">: </w:t>
      </w:r>
      <w:hyperlink r:id="rId8" w:history="1">
        <w:r w:rsidRPr="004F38D2">
          <w:rPr>
            <w:rStyle w:val="a4"/>
            <w:color w:val="auto"/>
            <w:u w:val="none"/>
          </w:rPr>
          <w:t>http://sudexpert.ru/files/norms/142.pdf</w:t>
        </w:r>
      </w:hyperlink>
      <w:r w:rsidRPr="004F38D2">
        <w:t xml:space="preserve"> (дата обращения: 19.03.2010).</w:t>
      </w:r>
    </w:p>
    <w:p w:rsidR="002218F1" w:rsidRPr="004F38D2" w:rsidRDefault="002218F1" w:rsidP="002218F1">
      <w:pPr>
        <w:autoSpaceDE w:val="0"/>
        <w:autoSpaceDN w:val="0"/>
        <w:adjustRightInd w:val="0"/>
        <w:ind w:firstLine="708"/>
        <w:jc w:val="both"/>
      </w:pPr>
      <w:r w:rsidRPr="004F38D2">
        <w:t xml:space="preserve">Ищенко Е.П. Алгоритмизация первоначального этапа расследования преступлений: </w:t>
      </w:r>
      <w:proofErr w:type="spellStart"/>
      <w:r w:rsidRPr="004F38D2">
        <w:t>дис</w:t>
      </w:r>
      <w:proofErr w:type="spellEnd"/>
      <w:r w:rsidRPr="004F38D2">
        <w:t xml:space="preserve">. … </w:t>
      </w:r>
      <w:proofErr w:type="spellStart"/>
      <w:r w:rsidRPr="004F38D2">
        <w:t>докт</w:t>
      </w:r>
      <w:proofErr w:type="spellEnd"/>
      <w:r w:rsidRPr="004F38D2">
        <w:t xml:space="preserve">. </w:t>
      </w:r>
      <w:proofErr w:type="spellStart"/>
      <w:r w:rsidRPr="004F38D2">
        <w:t>юрид</w:t>
      </w:r>
      <w:proofErr w:type="spellEnd"/>
      <w:r w:rsidRPr="004F38D2">
        <w:t>. наук. Свердловск, 1989. С. 335.</w:t>
      </w:r>
    </w:p>
    <w:p w:rsidR="002218F1" w:rsidRPr="004F38D2" w:rsidRDefault="002218F1" w:rsidP="002218F1">
      <w:pPr>
        <w:autoSpaceDE w:val="0"/>
        <w:autoSpaceDN w:val="0"/>
        <w:adjustRightInd w:val="0"/>
        <w:ind w:firstLine="708"/>
        <w:jc w:val="both"/>
        <w:rPr>
          <w:color w:val="C00000"/>
        </w:rPr>
      </w:pPr>
      <w:r w:rsidRPr="004F38D2">
        <w:rPr>
          <w:bCs/>
        </w:rPr>
        <w:t>Криминалистика: учебник для магистратуры / под общ</w:t>
      </w:r>
      <w:proofErr w:type="gramStart"/>
      <w:r w:rsidRPr="004F38D2">
        <w:rPr>
          <w:bCs/>
        </w:rPr>
        <w:t>.</w:t>
      </w:r>
      <w:proofErr w:type="gramEnd"/>
      <w:r w:rsidRPr="004F38D2">
        <w:rPr>
          <w:bCs/>
        </w:rPr>
        <w:t xml:space="preserve"> </w:t>
      </w:r>
      <w:proofErr w:type="gramStart"/>
      <w:r w:rsidRPr="004F38D2">
        <w:rPr>
          <w:bCs/>
        </w:rPr>
        <w:t>р</w:t>
      </w:r>
      <w:proofErr w:type="gramEnd"/>
      <w:r w:rsidRPr="004F38D2">
        <w:rPr>
          <w:bCs/>
        </w:rPr>
        <w:t>ед. И.В. Александрова.</w:t>
      </w:r>
      <w:r w:rsidRPr="004F38D2">
        <w:t xml:space="preserve"> М.: </w:t>
      </w:r>
      <w:proofErr w:type="spellStart"/>
      <w:r w:rsidRPr="004F38D2">
        <w:t>Юрайт</w:t>
      </w:r>
      <w:proofErr w:type="spellEnd"/>
      <w:r w:rsidRPr="004F38D2">
        <w:t>, 2014. С. 135.</w:t>
      </w:r>
    </w:p>
    <w:p w:rsidR="002218F1" w:rsidRPr="004F38D2" w:rsidRDefault="002218F1" w:rsidP="002218F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F38D2">
        <w:rPr>
          <w:rFonts w:eastAsiaTheme="minorHAnsi"/>
          <w:lang w:eastAsia="en-US"/>
        </w:rPr>
        <w:t>Федоров А.В. Определение аналогов наркотических средств и психотропных веще</w:t>
      </w:r>
      <w:proofErr w:type="gramStart"/>
      <w:r w:rsidRPr="004F38D2">
        <w:rPr>
          <w:rFonts w:eastAsiaTheme="minorHAnsi"/>
          <w:lang w:eastAsia="en-US"/>
        </w:rPr>
        <w:t>ств дл</w:t>
      </w:r>
      <w:proofErr w:type="gramEnd"/>
      <w:r w:rsidRPr="004F38D2">
        <w:rPr>
          <w:rFonts w:eastAsiaTheme="minorHAnsi"/>
          <w:lang w:eastAsia="en-US"/>
        </w:rPr>
        <w:t xml:space="preserve">я целей уголовного законодательства // </w:t>
      </w:r>
      <w:proofErr w:type="spellStart"/>
      <w:r w:rsidRPr="004F38D2">
        <w:rPr>
          <w:rFonts w:eastAsiaTheme="minorHAnsi"/>
          <w:lang w:eastAsia="en-US"/>
        </w:rPr>
        <w:t>Наркоконтроль</w:t>
      </w:r>
      <w:proofErr w:type="spellEnd"/>
      <w:r w:rsidRPr="004F38D2">
        <w:rPr>
          <w:rFonts w:eastAsiaTheme="minorHAnsi"/>
          <w:lang w:eastAsia="en-US"/>
        </w:rPr>
        <w:t>. 2012. № 3. С. 3–18.</w:t>
      </w:r>
    </w:p>
    <w:p w:rsidR="002218F1" w:rsidRPr="004F38D2" w:rsidRDefault="002218F1" w:rsidP="002218F1"/>
    <w:p w:rsidR="00FA5C71" w:rsidRPr="002218F1" w:rsidRDefault="00FA5C71" w:rsidP="002218F1">
      <w:bookmarkStart w:id="0" w:name="_GoBack"/>
      <w:bookmarkEnd w:id="0"/>
    </w:p>
    <w:sectPr w:rsidR="00FA5C71" w:rsidRPr="002218F1" w:rsidSect="0000363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94" w:rsidRDefault="00DA1494" w:rsidP="000A7CBC">
      <w:r>
        <w:separator/>
      </w:r>
    </w:p>
  </w:endnote>
  <w:endnote w:type="continuationSeparator" w:id="0">
    <w:p w:rsidR="00DA1494" w:rsidRDefault="00DA1494" w:rsidP="000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94" w:rsidRDefault="00DA1494" w:rsidP="000A7CBC">
      <w:r>
        <w:separator/>
      </w:r>
    </w:p>
  </w:footnote>
  <w:footnote w:type="continuationSeparator" w:id="0">
    <w:p w:rsidR="00DA1494" w:rsidRDefault="00DA1494" w:rsidP="000A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2879"/>
      <w:docPartObj>
        <w:docPartGallery w:val="Page Numbers (Top of Page)"/>
        <w:docPartUnique/>
      </w:docPartObj>
    </w:sdtPr>
    <w:sdtEndPr/>
    <w:sdtContent>
      <w:p w:rsidR="000A7CBC" w:rsidRDefault="000A7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06">
          <w:rPr>
            <w:noProof/>
          </w:rPr>
          <w:t>2</w:t>
        </w:r>
        <w:r>
          <w:fldChar w:fldCharType="end"/>
        </w:r>
      </w:p>
    </w:sdtContent>
  </w:sdt>
  <w:p w:rsidR="000A7CBC" w:rsidRDefault="000A7C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3050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F425C"/>
    <w:multiLevelType w:val="hybridMultilevel"/>
    <w:tmpl w:val="E9DC3F88"/>
    <w:lvl w:ilvl="0" w:tplc="35B02E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B540E"/>
    <w:multiLevelType w:val="hybridMultilevel"/>
    <w:tmpl w:val="BD2A9922"/>
    <w:lvl w:ilvl="0" w:tplc="9DBCABAC">
      <w:start w:val="1"/>
      <w:numFmt w:val="bullet"/>
      <w:pStyle w:val="a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064FC9"/>
    <w:multiLevelType w:val="multilevel"/>
    <w:tmpl w:val="24C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2A8"/>
    <w:multiLevelType w:val="multilevel"/>
    <w:tmpl w:val="446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30A8"/>
    <w:multiLevelType w:val="hybridMultilevel"/>
    <w:tmpl w:val="93D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E748A3"/>
    <w:multiLevelType w:val="multilevel"/>
    <w:tmpl w:val="B41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2"/>
    <w:rsid w:val="00003633"/>
    <w:rsid w:val="000227BF"/>
    <w:rsid w:val="00027072"/>
    <w:rsid w:val="00030D99"/>
    <w:rsid w:val="000513BE"/>
    <w:rsid w:val="00054533"/>
    <w:rsid w:val="000667AC"/>
    <w:rsid w:val="000A133A"/>
    <w:rsid w:val="000A7CBC"/>
    <w:rsid w:val="000E512F"/>
    <w:rsid w:val="00117319"/>
    <w:rsid w:val="00181B33"/>
    <w:rsid w:val="001852DA"/>
    <w:rsid w:val="001B2398"/>
    <w:rsid w:val="001E27F0"/>
    <w:rsid w:val="002218F1"/>
    <w:rsid w:val="00231BE1"/>
    <w:rsid w:val="002440F0"/>
    <w:rsid w:val="002B536D"/>
    <w:rsid w:val="002C7DB6"/>
    <w:rsid w:val="002E68B1"/>
    <w:rsid w:val="00314BF6"/>
    <w:rsid w:val="003342EA"/>
    <w:rsid w:val="0033644C"/>
    <w:rsid w:val="003505B2"/>
    <w:rsid w:val="003631C9"/>
    <w:rsid w:val="00391647"/>
    <w:rsid w:val="00392F32"/>
    <w:rsid w:val="003B187D"/>
    <w:rsid w:val="0041561A"/>
    <w:rsid w:val="004427FB"/>
    <w:rsid w:val="0045348A"/>
    <w:rsid w:val="00475F92"/>
    <w:rsid w:val="004C52C0"/>
    <w:rsid w:val="004E5506"/>
    <w:rsid w:val="004F38D2"/>
    <w:rsid w:val="00520EFA"/>
    <w:rsid w:val="00570F5C"/>
    <w:rsid w:val="0057395B"/>
    <w:rsid w:val="005960B6"/>
    <w:rsid w:val="005F31B2"/>
    <w:rsid w:val="006130D6"/>
    <w:rsid w:val="006577FD"/>
    <w:rsid w:val="00662E90"/>
    <w:rsid w:val="00667B91"/>
    <w:rsid w:val="0068054E"/>
    <w:rsid w:val="006B0ED0"/>
    <w:rsid w:val="006D5E1B"/>
    <w:rsid w:val="006E62F1"/>
    <w:rsid w:val="00753484"/>
    <w:rsid w:val="0076174B"/>
    <w:rsid w:val="00762F2B"/>
    <w:rsid w:val="00781D17"/>
    <w:rsid w:val="007853CA"/>
    <w:rsid w:val="00794CF0"/>
    <w:rsid w:val="007F79A8"/>
    <w:rsid w:val="00807C34"/>
    <w:rsid w:val="00823D2E"/>
    <w:rsid w:val="00843985"/>
    <w:rsid w:val="00854757"/>
    <w:rsid w:val="008C778E"/>
    <w:rsid w:val="008E669E"/>
    <w:rsid w:val="008F5B8F"/>
    <w:rsid w:val="009177F4"/>
    <w:rsid w:val="00921B46"/>
    <w:rsid w:val="009A1A86"/>
    <w:rsid w:val="009B2DAF"/>
    <w:rsid w:val="009D3ADB"/>
    <w:rsid w:val="00A133FA"/>
    <w:rsid w:val="00A66FAC"/>
    <w:rsid w:val="00AB06B2"/>
    <w:rsid w:val="00AB0FB4"/>
    <w:rsid w:val="00B55AA8"/>
    <w:rsid w:val="00B6423F"/>
    <w:rsid w:val="00B75E11"/>
    <w:rsid w:val="00B87441"/>
    <w:rsid w:val="00B91F75"/>
    <w:rsid w:val="00BC1A92"/>
    <w:rsid w:val="00C27F91"/>
    <w:rsid w:val="00C63EBB"/>
    <w:rsid w:val="00C82F84"/>
    <w:rsid w:val="00C96288"/>
    <w:rsid w:val="00CA2260"/>
    <w:rsid w:val="00DA1494"/>
    <w:rsid w:val="00DA6F44"/>
    <w:rsid w:val="00DB4A9D"/>
    <w:rsid w:val="00DB7BA3"/>
    <w:rsid w:val="00E007F6"/>
    <w:rsid w:val="00E1071E"/>
    <w:rsid w:val="00E141FA"/>
    <w:rsid w:val="00E3361F"/>
    <w:rsid w:val="00E4216A"/>
    <w:rsid w:val="00E43B08"/>
    <w:rsid w:val="00E50FD2"/>
    <w:rsid w:val="00E55753"/>
    <w:rsid w:val="00E71F5B"/>
    <w:rsid w:val="00EA41B2"/>
    <w:rsid w:val="00EE4C41"/>
    <w:rsid w:val="00F01147"/>
    <w:rsid w:val="00F0640A"/>
    <w:rsid w:val="00F276EA"/>
    <w:rsid w:val="00FA5C71"/>
    <w:rsid w:val="00FB0173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07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27072"/>
    <w:rPr>
      <w:color w:val="0000FF"/>
      <w:u w:val="single"/>
    </w:rPr>
  </w:style>
  <w:style w:type="paragraph" w:styleId="a">
    <w:name w:val="List Bullet"/>
    <w:basedOn w:val="a0"/>
    <w:rsid w:val="00027072"/>
    <w:pPr>
      <w:numPr>
        <w:numId w:val="1"/>
      </w:numPr>
    </w:pPr>
  </w:style>
  <w:style w:type="paragraph" w:styleId="2">
    <w:name w:val="Body Text 2"/>
    <w:basedOn w:val="a0"/>
    <w:link w:val="20"/>
    <w:rsid w:val="00027072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027072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70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1"/>
    <w:uiPriority w:val="22"/>
    <w:qFormat/>
    <w:rsid w:val="00B6423F"/>
    <w:rPr>
      <w:b/>
      <w:bCs/>
    </w:rPr>
  </w:style>
  <w:style w:type="paragraph" w:styleId="a8">
    <w:name w:val="Normal (Web)"/>
    <w:basedOn w:val="a0"/>
    <w:uiPriority w:val="99"/>
    <w:semiHidden/>
    <w:unhideWhenUsed/>
    <w:rsid w:val="000E512F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23D2E"/>
    <w:pPr>
      <w:ind w:left="720"/>
      <w:contextualSpacing/>
    </w:pPr>
  </w:style>
  <w:style w:type="character" w:customStyle="1" w:styleId="maintext1">
    <w:name w:val="maintext1"/>
    <w:rsid w:val="00921B46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07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27072"/>
    <w:rPr>
      <w:color w:val="0000FF"/>
      <w:u w:val="single"/>
    </w:rPr>
  </w:style>
  <w:style w:type="paragraph" w:styleId="a">
    <w:name w:val="List Bullet"/>
    <w:basedOn w:val="a0"/>
    <w:rsid w:val="00027072"/>
    <w:pPr>
      <w:numPr>
        <w:numId w:val="1"/>
      </w:numPr>
    </w:pPr>
  </w:style>
  <w:style w:type="paragraph" w:styleId="2">
    <w:name w:val="Body Text 2"/>
    <w:basedOn w:val="a0"/>
    <w:link w:val="20"/>
    <w:rsid w:val="00027072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027072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70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1"/>
    <w:uiPriority w:val="22"/>
    <w:qFormat/>
    <w:rsid w:val="00B6423F"/>
    <w:rPr>
      <w:b/>
      <w:bCs/>
    </w:rPr>
  </w:style>
  <w:style w:type="paragraph" w:styleId="a8">
    <w:name w:val="Normal (Web)"/>
    <w:basedOn w:val="a0"/>
    <w:uiPriority w:val="99"/>
    <w:semiHidden/>
    <w:unhideWhenUsed/>
    <w:rsid w:val="000E512F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23D2E"/>
    <w:pPr>
      <w:ind w:left="720"/>
      <w:contextualSpacing/>
    </w:pPr>
  </w:style>
  <w:style w:type="character" w:customStyle="1" w:styleId="maintext1">
    <w:name w:val="maintext1"/>
    <w:rsid w:val="00921B46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expert.ru/files/norms/14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</dc:creator>
  <cp:lastModifiedBy>Шмилева Анастасия Александровна</cp:lastModifiedBy>
  <cp:revision>2</cp:revision>
  <cp:lastPrinted>2013-10-10T09:02:00Z</cp:lastPrinted>
  <dcterms:created xsi:type="dcterms:W3CDTF">2019-05-13T13:20:00Z</dcterms:created>
  <dcterms:modified xsi:type="dcterms:W3CDTF">2019-05-13T13:20:00Z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-1594430678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/>
  </property>
  <property fmtid="{D5CDD505-2E9C-101B-9397-08002B2CF9AE}" pid="6" name="_AuthorEmailDisplayName">
    <vt:lpwstr>Лаборант кафедры криминалистики</vt:lpwstr>
  </property>
  <property fmtid="{D5CDD505-2E9C-101B-9397-08002B2CF9AE}" pid="7" name="_ReviewingToolsShownOnce">
    <vt:lpwstr/>
  </property>
</Properties>
</file>