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79" w:rsidRDefault="00DD2765" w:rsidP="00A038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4A84D65" wp14:editId="27ADF828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085850" cy="942975"/>
            <wp:effectExtent l="0" t="0" r="0" b="9525"/>
            <wp:wrapSquare wrapText="bothSides"/>
            <wp:docPr id="5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858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F4068" w:rsidRPr="00DD2765" w:rsidRDefault="00AF4068" w:rsidP="00DD27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DD276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Московский государственный юридический университет имени О.Е. Кутафина (МГЮА)</w:t>
      </w:r>
    </w:p>
    <w:p w:rsidR="00A03879" w:rsidRPr="00AC02F4" w:rsidRDefault="00923F36" w:rsidP="000F2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Theme="majorHAnsi" w:hAnsiTheme="majorHAnsi" w:cstheme="majorHAns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A2349A3" wp14:editId="26CCC7EF">
            <wp:simplePos x="0" y="0"/>
            <wp:positionH relativeFrom="column">
              <wp:posOffset>3239135</wp:posOffset>
            </wp:positionH>
            <wp:positionV relativeFrom="paragraph">
              <wp:posOffset>161925</wp:posOffset>
            </wp:positionV>
            <wp:extent cx="2360930" cy="314325"/>
            <wp:effectExtent l="0" t="0" r="1270" b="9525"/>
            <wp:wrapSquare wrapText="bothSides"/>
            <wp:docPr id="4" name="Рисунок 4" descr="C:\Users\DVCHERTKOVA\Downloads\logo-col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VCHERTKOVA\Downloads\logo-color (1)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36093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3F36" w:rsidRDefault="00923F36" w:rsidP="000F2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D54" w:rsidRDefault="002D1D54" w:rsidP="002D1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F36" w:rsidRPr="00893804" w:rsidRDefault="002D1D54" w:rsidP="002D1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</w:t>
      </w:r>
    </w:p>
    <w:p w:rsidR="002D1D54" w:rsidRPr="00893804" w:rsidRDefault="002D1D54" w:rsidP="000F2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принять участие в </w:t>
      </w:r>
      <w:r w:rsidR="001070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</w:p>
    <w:p w:rsidR="002D1D54" w:rsidRPr="00893804" w:rsidRDefault="002D1D54" w:rsidP="000F2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C02F4" w:rsidRPr="00893804" w:rsidRDefault="002D1D54" w:rsidP="000F2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02F4" w:rsidRPr="0089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8938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Общественное здоровье в векторе обеспечения демографической устойчивости России: вопросы правового регулирования, государственного управления»</w:t>
      </w:r>
      <w:r w:rsidR="00A03879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10C1" w:rsidRPr="00893804" w:rsidRDefault="002D1D54" w:rsidP="002D1D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</w:t>
      </w:r>
      <w:r w:rsidR="001070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A03879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 w:rsid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6DBD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</w:t>
      </w:r>
      <w:r w:rsidRPr="009A6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2026</w:t>
      </w:r>
      <w:r w:rsidR="00A03879" w:rsidRPr="009A64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</w:p>
    <w:p w:rsidR="002D1D54" w:rsidRPr="00893804" w:rsidRDefault="0050483A" w:rsidP="00497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10FF74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24025" cy="9525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0C1" w:rsidRPr="0050483A" w:rsidRDefault="002D1D54" w:rsidP="00497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Партнер мероприятия:</w:t>
      </w:r>
    </w:p>
    <w:p w:rsidR="0050483A" w:rsidRDefault="002D1D54" w:rsidP="002D1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5048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ФГБНУ «</w:t>
      </w:r>
      <w:r w:rsidR="005048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Национальный </w:t>
      </w:r>
      <w:r w:rsidRPr="005048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НИИ общественного здоровья</w:t>
      </w:r>
    </w:p>
    <w:p w:rsidR="002D1D54" w:rsidRPr="0050483A" w:rsidRDefault="0050483A" w:rsidP="002D1D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</w:t>
      </w:r>
      <w:r w:rsidR="002D1D54" w:rsidRPr="0050483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имени Н.А. Семашко»</w:t>
      </w:r>
    </w:p>
    <w:p w:rsidR="002D1D54" w:rsidRPr="00893804" w:rsidRDefault="002D1D54" w:rsidP="00497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C02F4" w:rsidRPr="00893804" w:rsidRDefault="00AC02F4" w:rsidP="004974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ходе мероприятия планируется обсудить следующие вопросы: 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правовое (юридическое) сопровождение внедрения инновационных технологий в здравоохранении, оценка их влияния на общественное здоровье;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вопросы государственного управления в сфере развития и модернизации служб здравоохранения правовое обеспечение комплексного мониторинга здоровья населения в субъектах Российской Федерации;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общественное здоровье в теоретическом ракурсе;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активное долголетие –доктринальное наполнение;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направления научных исследований обеспечения общественного здоровья, как элемента национальной безопасности в условиях новых вызовов и угроз;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общественное здоровье и общественная безопасность: точки соприкосновения;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конституционно-правовые основы общественного здоровья; 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демографическая политика и активное долголетие – опыт России и зарубежных стран;</w:t>
      </w:r>
    </w:p>
    <w:p w:rsidR="00D855C0" w:rsidRPr="00893804" w:rsidRDefault="00D855C0" w:rsidP="003132DF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конституционно-правовые основы активного долголетия; социальная политика в национальных проектах;</w:t>
      </w:r>
    </w:p>
    <w:p w:rsidR="00D855C0" w:rsidRPr="00893804" w:rsidRDefault="00D855C0" w:rsidP="0073572E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полномочия органов публичной власти в сфере создания условия для общественного здоровья и активного долголетия; разграничение предметов ведения и полномочий по обеспечению общественного здоровья и активного долголетия между Российской Федерацией и субъектами Российской Федерации;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взаимодействие научных, образовательных. научно-экспертных и иных организаций, в обеспечении общественного здоровья и активного долголетия; 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роль институтов гражданского общества в обеспечении общественного здоровья и активного долголетия;</w:t>
      </w:r>
    </w:p>
    <w:p w:rsidR="00D855C0" w:rsidRPr="00893804" w:rsidRDefault="00D855C0" w:rsidP="00E97FA7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права человека на общественное здоровье;</w:t>
      </w:r>
      <w:r w:rsidR="00893804" w:rsidRP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активное долголетие сквозь призму прав человека;</w:t>
      </w:r>
      <w:r w:rsid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преемственность поколений и механизмы активного долголетия;</w:t>
      </w:r>
    </w:p>
    <w:p w:rsidR="00D855C0" w:rsidRPr="00893804" w:rsidRDefault="00D855C0" w:rsidP="00D855C0">
      <w:pPr>
        <w:pStyle w:val="a3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перспективы развития </w:t>
      </w:r>
      <w:proofErr w:type="spellStart"/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>антиэйджинга</w:t>
      </w:r>
      <w:proofErr w:type="spellEnd"/>
      <w:r w:rsidRPr="00893804">
        <w:rPr>
          <w:rFonts w:ascii="Times New Roman" w:eastAsia="Times New Roman" w:hAnsi="Times New Roman" w:cs="Times New Roman"/>
          <w:i/>
          <w:sz w:val="28"/>
          <w:szCs w:val="28"/>
        </w:rPr>
        <w:t xml:space="preserve"> в России и СНГ.</w:t>
      </w:r>
    </w:p>
    <w:p w:rsidR="00AC02F4" w:rsidRPr="00893804" w:rsidRDefault="00AC02F4" w:rsidP="00D855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938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</w:t>
      </w:r>
      <w:r w:rsidR="00AF4068" w:rsidRPr="00893804">
        <w:rPr>
          <w:rFonts w:ascii="Times New Roman" w:eastAsia="Times New Roman" w:hAnsi="Times New Roman" w:cs="Times New Roman"/>
          <w:sz w:val="28"/>
          <w:szCs w:val="28"/>
        </w:rPr>
        <w:t>участию в</w:t>
      </w:r>
      <w:r w:rsidR="000A3BFD" w:rsidRPr="00893804">
        <w:rPr>
          <w:rFonts w:ascii="Times New Roman" w:eastAsia="Times New Roman" w:hAnsi="Times New Roman" w:cs="Times New Roman"/>
          <w:sz w:val="28"/>
          <w:szCs w:val="28"/>
        </w:rPr>
        <w:t xml:space="preserve"> мероприятии</w:t>
      </w:r>
      <w:r w:rsidR="00AF4068" w:rsidRPr="00893804">
        <w:rPr>
          <w:rFonts w:ascii="Times New Roman" w:eastAsia="Times New Roman" w:hAnsi="Times New Roman" w:cs="Times New Roman"/>
          <w:sz w:val="28"/>
          <w:szCs w:val="28"/>
        </w:rPr>
        <w:t xml:space="preserve"> приглашаются специалисты</w:t>
      </w:r>
      <w:r w:rsidR="00D855C0" w:rsidRPr="00893804">
        <w:rPr>
          <w:rFonts w:ascii="Times New Roman" w:eastAsia="Times New Roman" w:hAnsi="Times New Roman" w:cs="Times New Roman"/>
          <w:sz w:val="28"/>
          <w:szCs w:val="28"/>
        </w:rPr>
        <w:t xml:space="preserve">, ученые, молодые исследователи. </w:t>
      </w:r>
      <w:r w:rsidR="00AF4068" w:rsidRPr="008938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4B8" w:rsidRDefault="00E1061F" w:rsidP="00E10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г. Москва, </w:t>
      </w:r>
      <w:r w:rsidR="009A64B8"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Воронцово Поле, 12с1</w:t>
      </w:r>
    </w:p>
    <w:p w:rsidR="00E1061F" w:rsidRDefault="00F010C1" w:rsidP="00E10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</w:t>
      </w:r>
      <w:r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: 1</w:t>
      </w:r>
      <w:r w:rsidR="0031486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855C0"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.00 – 1</w:t>
      </w:r>
      <w:r w:rsidR="009A64B8"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55C0"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486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855C0" w:rsidRP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="00D855C0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участия: очная</w:t>
      </w: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дистанционн</w:t>
      </w:r>
      <w:r w:rsidR="00D855C0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Ссылка для участия направляется на адрес электронной почты, указанный при регистрации.</w:t>
      </w:r>
    </w:p>
    <w:p w:rsidR="0010703F" w:rsidRPr="00893804" w:rsidRDefault="0010703F" w:rsidP="00E10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конференции и студенческого конкурса научных работ планируется издание тематического журнала / сборника, индексирующихся в РИНЦ.</w:t>
      </w:r>
    </w:p>
    <w:p w:rsidR="00011D01" w:rsidRPr="00893804" w:rsidRDefault="00011D01" w:rsidP="00011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Координатор – </w:t>
      </w:r>
      <w:r w:rsidRPr="00011D0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Валентина Викторовна Комарова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профессор, доктор юридических наук, профессор кафедры конституционного и муниципального права Университета имени О.Е. Кутафина (МГЮА), Почетный работник высшего образования Российской Федерации, Почетный работник сферы образования Российской Федерации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10A5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1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9" w:history="1">
        <w:r w:rsidRPr="00641BF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VVKOMAROVA@msal.ru</w:t>
        </w:r>
      </w:hyperlink>
      <w:r w:rsidRPr="00E1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1FD2" w:rsidRPr="00893804" w:rsidRDefault="00011D01" w:rsidP="00011D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круглом столе участники направляют заполненную регистрационную форму на адрес электронной почты координатора мероприятия </w:t>
      </w:r>
      <w:r w:rsidR="00AC02F4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 w:rsidR="009A64B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855C0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DB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A3BFD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855C0" w:rsidRPr="00893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года. </w:t>
      </w:r>
    </w:p>
    <w:p w:rsidR="002025AF" w:rsidRPr="002025AF" w:rsidRDefault="002025AF" w:rsidP="00011D01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en-US"/>
        </w:rPr>
      </w:pPr>
    </w:p>
    <w:p w:rsidR="00BC1FD2" w:rsidRPr="002025AF" w:rsidRDefault="00011D01" w:rsidP="00011D01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  <w:lang w:val="en-US"/>
        </w:rPr>
      </w:pPr>
      <w:r w:rsidRPr="002025AF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Будем рады Вашему участию!</w:t>
      </w:r>
    </w:p>
    <w:p w:rsidR="002025AF" w:rsidRDefault="002025AF" w:rsidP="00011D0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  <w:br w:type="page"/>
      </w:r>
    </w:p>
    <w:p w:rsidR="002025AF" w:rsidRPr="002025AF" w:rsidRDefault="002025AF" w:rsidP="00011D0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:rsidR="00011D01" w:rsidRPr="00011D01" w:rsidRDefault="00011D01" w:rsidP="002025A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Приложение</w:t>
      </w:r>
    </w:p>
    <w:p w:rsid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Регистрационная форма</w:t>
      </w:r>
    </w:p>
    <w:p w:rsidR="002025AF" w:rsidRDefault="002025AF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  <w:lang w:val="en-US"/>
        </w:rPr>
      </w:pPr>
    </w:p>
    <w:p w:rsidR="00893804" w:rsidRP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89380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Фамилия Имя Отчество</w:t>
      </w:r>
    </w:p>
    <w:p w:rsid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89380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Статус, место учебы (работы) с полным наименованием организации</w:t>
      </w:r>
      <w:r w:rsidR="00011D01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, ученая степень, ученое звание</w:t>
      </w:r>
    </w:p>
    <w:p w:rsidR="00011D01" w:rsidRPr="00893804" w:rsidRDefault="00011D01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Слушатель/Докладчик</w:t>
      </w:r>
    </w:p>
    <w:p w:rsidR="00893804" w:rsidRP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89380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Тема доклада</w:t>
      </w:r>
      <w:r w:rsidR="00011D01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 (при наличии)</w:t>
      </w:r>
    </w:p>
    <w:p w:rsid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 w:rsidRPr="00893804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Форма участия (очная/дистанционная)</w:t>
      </w:r>
    </w:p>
    <w:p w:rsidR="00893804" w:rsidRPr="00893804" w:rsidRDefault="00893804" w:rsidP="00AF4068">
      <w:pPr>
        <w:spacing w:after="0" w:line="240" w:lineRule="auto"/>
        <w:jc w:val="both"/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Адрес электронной почты </w:t>
      </w:r>
    </w:p>
    <w:sectPr w:rsidR="00893804" w:rsidRPr="00893804" w:rsidSect="000A3BFD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E351D"/>
    <w:multiLevelType w:val="hybridMultilevel"/>
    <w:tmpl w:val="B582DD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86C0C24"/>
    <w:multiLevelType w:val="hybridMultilevel"/>
    <w:tmpl w:val="C620507C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6F"/>
    <w:rsid w:val="00011D01"/>
    <w:rsid w:val="000154F2"/>
    <w:rsid w:val="000A3BFD"/>
    <w:rsid w:val="000B2342"/>
    <w:rsid w:val="000B67D4"/>
    <w:rsid w:val="000C4B97"/>
    <w:rsid w:val="000F2D25"/>
    <w:rsid w:val="0010703F"/>
    <w:rsid w:val="002025AF"/>
    <w:rsid w:val="00216D27"/>
    <w:rsid w:val="002C4ED6"/>
    <w:rsid w:val="002D1D54"/>
    <w:rsid w:val="0031486C"/>
    <w:rsid w:val="00497493"/>
    <w:rsid w:val="0050483A"/>
    <w:rsid w:val="00525060"/>
    <w:rsid w:val="00552F23"/>
    <w:rsid w:val="0056226F"/>
    <w:rsid w:val="00715C88"/>
    <w:rsid w:val="0088686B"/>
    <w:rsid w:val="00893804"/>
    <w:rsid w:val="00923F36"/>
    <w:rsid w:val="0099217B"/>
    <w:rsid w:val="009A64B8"/>
    <w:rsid w:val="00A03879"/>
    <w:rsid w:val="00AC02F4"/>
    <w:rsid w:val="00AF4068"/>
    <w:rsid w:val="00BC1FD2"/>
    <w:rsid w:val="00BF4A11"/>
    <w:rsid w:val="00C507C7"/>
    <w:rsid w:val="00D855C0"/>
    <w:rsid w:val="00DD2765"/>
    <w:rsid w:val="00E1061F"/>
    <w:rsid w:val="00E10A5D"/>
    <w:rsid w:val="00E96DBD"/>
    <w:rsid w:val="00F010C1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F406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C1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87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AF406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BC1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6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VKOMAROVA@ms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Исследователь</cp:lastModifiedBy>
  <cp:revision>3</cp:revision>
  <dcterms:created xsi:type="dcterms:W3CDTF">2026-04-14T10:30:00Z</dcterms:created>
  <dcterms:modified xsi:type="dcterms:W3CDTF">2026-04-16T08:42:00Z</dcterms:modified>
</cp:coreProperties>
</file>