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0613F">
      <w:r>
        <w:t>Научные публикации Савенко Оксаны Евгеньевны:</w:t>
      </w:r>
    </w:p>
    <w:p w14:paraId="481C71B5">
      <w:r>
        <w:t>МЕЖДУНАРОДНОЕ ЧАСТНОЕ ПРАВО</w:t>
      </w:r>
    </w:p>
    <w:p w14:paraId="0643143C">
      <w:r>
        <w:t>Дмитриева Г.К., Мажорина М.В., Шулаков А.А., Засемкова О.Ф., Алимова Я.О., Викторова Н.Н., Пузырева Е.Н., Скачков Н.Г., Кутузов И.М., Пирцхалава Х.Д., Савенко О.Е., Соболев И.Д., Луткова О.В., Шахназаров Б.А., Терентьева Л.В.</w:t>
      </w:r>
    </w:p>
    <w:p w14:paraId="566C065B">
      <w:r>
        <w:t>учебник / (Издание пятое, переработанное и дополненное) Москва, 2025.</w:t>
      </w:r>
      <w:r>
        <w:tab/>
      </w:r>
    </w:p>
    <w:p w14:paraId="612686FA">
      <w:r>
        <w:t>2.ИННОВАЦИОННАЯ ЮРИСПРУДЕНЦИЯ</w:t>
      </w:r>
    </w:p>
    <w:p w14:paraId="1E15057B">
      <w:r>
        <w:t>Блажеев В.В., Мажорина М.В., Агафонов В.Б., Анисимов А.В., Ануфриева Л.П., Ахмадова М.А., Аюшеева И.З., Батырь В.А., Беликова К.М., Белова Д.А., Беседин А.Н., Вавилин Е.В., Ведышева Н.О., Викторова Н.Н., Воронина Н.П., Выпханова Г.В., Грачева Е.Ю., Грищенко Г.А., Гуляев Д.Е., Гуляева Т.К. и др.</w:t>
      </w:r>
    </w:p>
    <w:p w14:paraId="277FFF4D">
      <w:r>
        <w:t>учебник / Москва, 2025.</w:t>
      </w:r>
      <w:r>
        <w:tab/>
      </w:r>
    </w:p>
    <w:p w14:paraId="5E0A7BD1">
      <w:r>
        <w:t>3.КАТЕГОРИЯ "НАИЛУЧШИЙ ИНТЕРЕС РЕБЕНКА" В МЕЖДУНАРОДНОМ ЧАСТНОМ ПРАВЕ: ПРОБЛЕМЫ КВАЛИФИКАЦИИ И ПРИМЕНЕНИЯ В ТРАНСГРАНИЧНЫХ СПОРАХ</w:t>
      </w:r>
    </w:p>
    <w:p w14:paraId="533CEED8">
      <w:r>
        <w:t>Савенко О.Е.</w:t>
      </w:r>
    </w:p>
    <w:p w14:paraId="63A3C037">
      <w:r>
        <w:t>Вестник Университета имени О.Е. Кутафина (МГЮА). 2025. № 3 (127). С. 90-98.</w:t>
      </w:r>
      <w:r>
        <w:tab/>
      </w:r>
    </w:p>
    <w:p w14:paraId="5DA07775">
      <w:r>
        <w:t>4ПРАВОВОЕ РЕГУЛИРОВАНИЕ ОБЕСПЕЧЕНИЯ ЭКОЛОГИЧЕСКОЙ БЕЗОПАСНОСТИ В АРКТИЧЕСКОЙ ЗОНЕ РОССИЙСКОЙ ФЕДЕРАЦИИ</w:t>
      </w:r>
    </w:p>
    <w:p w14:paraId="7013AEA6">
      <w:r>
        <w:t>Мажорина М.В., Шпаковский Ю.Г., Агафонов В.Б., Ампилогова Н.В., Анисина О.П., Белхароев Х.У., Ведышева Н.О., Викторова Н.Н., Воронина Н.П., Ворфоломеев А.В., Выпханова Г.В., Дойников П.И., Елисеев В.С., Жаворонкова Н.Г., Засемкова О.Ф., Киселев С.Г., Миркеримова Н.Ф.К., Миронова М.Д., Никишин Д.Л., Романова О.А. и др.</w:t>
      </w:r>
    </w:p>
    <w:p w14:paraId="3E200CC4">
      <w:r>
        <w:t>Москва, 2024.</w:t>
      </w:r>
      <w:r>
        <w:tab/>
      </w:r>
    </w:p>
    <w:p w14:paraId="2873EF11">
      <w:r>
        <w:t>5.ПРАВО УСТОЙЧИВОГО РАЗВИТИЯ И ESG-СТАНДАРТЫ</w:t>
      </w:r>
    </w:p>
    <w:p w14:paraId="02A720E4">
      <w:r>
        <w:t>Мажорина М.В., Шахназаров Б.А., Агафонов В.Б., Алексеева Д.Г., Алимова Я.О., Андриянов Д.В., Анисифорова М.В., Антонян Е.А., Ануфриева Л.П., Арзуманова Л.Л., Батырь В.А., Васякина Е.В., Ведышева Н.О., Викторова Н.Н., Воронина Н.П., Гуляева Т.К., Гуттаковский Я.А., Добробаба М.Б., Егорова М.А., Енькова Е.Е. и др.</w:t>
      </w:r>
    </w:p>
    <w:p w14:paraId="60A589C4">
      <w:r>
        <w:t>Учебник / Москва, 2024.</w:t>
      </w:r>
      <w:r>
        <w:tab/>
      </w:r>
    </w:p>
    <w:p w14:paraId="426E0A72">
      <w:r>
        <w:t>6.ИНСТИТУТ ТРАДИЦИОННОЙ СЕМЬИ: НАЦИОНАЛЬНЫЙ И МЕЖДУНАРОДНЫЙ АСПЕКТ</w:t>
      </w:r>
    </w:p>
    <w:p w14:paraId="12938245">
      <w:r>
        <w:t>Савенко О.Е.</w:t>
      </w:r>
    </w:p>
    <w:p w14:paraId="3FF95627">
      <w:r>
        <w:t>В сборнике: Международная и национальная защита прав детей и семьи: итоги и перспективы 30-летия международного года семьи и национального года семьи в РФ. Сборник статей по итогам работы секции «Международная и национальная защита прав детей и семьи» Международной научно-практической конференции «67-е ежегодное собрание Российской ассоциации международного права, РАМП». Москва, 2024. С. 73-81.</w:t>
      </w:r>
      <w:r>
        <w:tab/>
      </w:r>
    </w:p>
    <w:p w14:paraId="19EEE4E5">
      <w:r>
        <w:t>7.ПРАВО УСТОЙЧИВОГО РАЗВИТИЯ И ESG-СТАНДАРТЫ</w:t>
      </w:r>
    </w:p>
    <w:p w14:paraId="7CCFE8B3">
      <w:r>
        <w:t>Агафонов В.Б., Алексеева Д.Г., Алимова Я.О., Андриянов Д.В., Анисифорова М.В., Антонян Е.А., Ануфриева Л.П., Арзуманова Л.Л., Батырь В.А., Васякина Е.В., Ведышева Н.О., Викторова Н.Н., Воронина Н.П., Гуляева Т.К., Гуттаковский Я.А., Добробаба М.Б., Егорова М.А., Енькова Е.Е., Ершова И.В., Жаворонкова Н.Г. и др.</w:t>
      </w:r>
    </w:p>
    <w:p w14:paraId="4F1F0E1E">
      <w:r>
        <w:t>Учебник / Москва, 2023.</w:t>
      </w:r>
      <w:r>
        <w:tab/>
      </w:r>
    </w:p>
    <w:p w14:paraId="2385086C">
      <w:r>
        <w:t>8.ГЛОССАРИЙ ОСНОВНЫХ ПОНЯТИЙ УСТОЙЧИВОГО РАЗВИТИЯ С КОММЕНТАРИЯМИ</w:t>
      </w:r>
    </w:p>
    <w:p w14:paraId="41A0CD09">
      <w:r>
        <w:t>Алексеева Д.Г., Алимова Я.О., Благодир А.Л., Викторова Н.Н., Гуттаковский Я.А., Засемкова О.Ф., Иванов О.М., Мажорина М.В., Михеева И.Е., Никишин В.Д., Савенко О.Е., Склянчук П.Д., Чирков А.В., Шахназаров Б.А.</w:t>
      </w:r>
    </w:p>
    <w:p w14:paraId="50E6ACC8">
      <w:r>
        <w:t>Москва, 2023.</w:t>
      </w:r>
      <w:r>
        <w:tab/>
      </w:r>
    </w:p>
    <w:p w14:paraId="69E749F8">
      <w:r>
        <w:t>9.ВВЕДЕНИЕ В ПРОФЕССИЮ ЮРИСТА</w:t>
      </w:r>
    </w:p>
    <w:p w14:paraId="690DA7F3">
      <w:r>
        <w:t>Абрамова Н.А., Алексеева Д.Г., Анисимова Е.О., Артюшкова Н.А., Аюшеева И.З., Волохова О.В., Гриц Д.С., Ермоленко А.С., Зеленин А.Д., Ильин С.И., Ионова Д.Ю., Калачева Е.Н., Кожеуров Я.С., Козырева А.Б., Марчева П.Е., Корсик К.А., Красавчикова Л.И., Леньшин А.А., Малов Д.В., Макаров С.Ю. и др.</w:t>
      </w:r>
    </w:p>
    <w:p w14:paraId="4BF114F4">
      <w:r>
        <w:t>Москва, 2023.</w:t>
      </w:r>
      <w:r>
        <w:tab/>
      </w:r>
    </w:p>
    <w:p w14:paraId="0BF58DBD">
      <w:r>
        <w:t>10.МЕЖДУНАРОДНОЕ ЧАСТНОЕ ПРАВО</w:t>
      </w:r>
    </w:p>
    <w:p w14:paraId="664B3146">
      <w:r>
        <w:t>Дмитриева Г.К., Мажорина М.В., Шулаков А.А., Засемкова О.Ф., Алимова Я.О., Викторова Н.Н., Терентьева Л.В., Скачков Н.Г., Кутузов И.М., Пузырева Е.Н., Пирцхалава Х.Д., Савенко О.Е., Соболев И.Д., Луткова О.В., Шахназаров Б.А.</w:t>
      </w:r>
    </w:p>
    <w:p w14:paraId="6DAE2B4F">
      <w:r>
        <w:t>учебник / (5-е издание, переработанное и дополненное) Москва, 2023.</w:t>
      </w:r>
      <w:r>
        <w:tab/>
      </w:r>
    </w:p>
    <w:p w14:paraId="40432CD1">
      <w:r>
        <w:t>1</w:t>
      </w:r>
      <w:r>
        <w:rPr>
          <w:rFonts w:hint="default"/>
          <w:lang w:val="ru-RU"/>
        </w:rPr>
        <w:t>1</w:t>
      </w:r>
      <w:r>
        <w:t>.ОПРЕДЕЛЕНИЕ МЕСТА ЖИТЕЛЬСТВА РЕБЕНКА ПРИ РАЗРЕШЕНИИ СУДАМИ ТРАНСГРАНИЧНЫХ СЕМЕЙНЫХ СПОРОВ В УСЛОВИЯХ САНКЦИОННОГО ДАВЛЕНИЯ</w:t>
      </w:r>
    </w:p>
    <w:p w14:paraId="6C1B170E">
      <w:r>
        <w:t>Савенко О.Е.</w:t>
      </w:r>
    </w:p>
    <w:p w14:paraId="665058B6">
      <w:r>
        <w:t>Юридическое образование и наука. 2023. № 4. С. 24-31.</w:t>
      </w:r>
      <w:r>
        <w:tab/>
      </w:r>
    </w:p>
    <w:p w14:paraId="322A7052">
      <w:r>
        <w:t>1</w:t>
      </w:r>
      <w:r>
        <w:rPr>
          <w:rFonts w:hint="default"/>
          <w:lang w:val="ru-RU"/>
        </w:rPr>
        <w:t>2</w:t>
      </w:r>
      <w:r>
        <w:t>.КАТЕГОРИЯ "ПУБЛИЧНЫЙ ПОРЯДОК" КАК ПРЕДЕЛ ПРИМЕНЕНИЯ ИНОСТРАННОГО ПРАВА В УСЛОВИЯХ ПРОТИВОСТОЯНИЯ С НЕДРУЖЕСТВЕННЫМИ ГОСУДАРСТВАМИ</w:t>
      </w:r>
    </w:p>
    <w:p w14:paraId="2123BD87">
      <w:r>
        <w:t>Савенко О.Е.</w:t>
      </w:r>
    </w:p>
    <w:p w14:paraId="732A9F4F">
      <w:r>
        <w:t>Юридическое образование и наука. 2023. № 7. С. 39-44.</w:t>
      </w:r>
      <w:r>
        <w:tab/>
      </w:r>
    </w:p>
    <w:p w14:paraId="52076E07">
      <w:r>
        <w:t>1</w:t>
      </w:r>
      <w:r>
        <w:rPr>
          <w:rFonts w:hint="default"/>
          <w:lang w:val="ru-RU"/>
        </w:rPr>
        <w:t>3</w:t>
      </w:r>
      <w:r>
        <w:t>.МЕЖДУНАРОДНЫЕ МЕХАНИЗМЫ ЗАЩИТЫ ПРАВ ДЕТЕЙ И СЕМЕЙНЫХ ПРАВ В УСЛОВИЯХ ТРАНСФОРМАЦИИ МЕЖГОСУДАРСТВЕННОГО СОТРУДНИЧЕСТВА</w:t>
      </w:r>
    </w:p>
    <w:p w14:paraId="0214D771">
      <w:r>
        <w:t>Савенко О.Е.</w:t>
      </w:r>
    </w:p>
    <w:p w14:paraId="7499B5CE">
      <w:r>
        <w:t>Вестник Университета имени О.Е. Кутафина (МГЮА). 2023. № 9 (109). С. 165-173.</w:t>
      </w:r>
      <w:r>
        <w:tab/>
      </w:r>
    </w:p>
    <w:p w14:paraId="73429AA5">
      <w:r>
        <w:t>1</w:t>
      </w:r>
      <w:r>
        <w:rPr>
          <w:rFonts w:hint="default"/>
          <w:lang w:val="ru-RU"/>
        </w:rPr>
        <w:t>4</w:t>
      </w:r>
      <w:r>
        <w:t>.МЕЖДУНАРОДНОЕ ЧАСТНОЕ ПРАВО</w:t>
      </w:r>
    </w:p>
    <w:p w14:paraId="5D33B057">
      <w:r>
        <w:t>Дмитриева Г.К., Мажорина М.В., Шулаков А.А., Засемкова О.Ф., Алимова Я.О., Викторова Н.Н., Терентьева Л.В., Скачков Н.Г., Кутузов И.М., Пузырева Е.Н., Пирцхалава Х.Д., Савенко О.Е., Соболев И.Д., Луткова О.В., Шахназаров Б.А.</w:t>
      </w:r>
    </w:p>
    <w:p w14:paraId="2300D1F3">
      <w:r>
        <w:t>учебник / (5-е издание, переработанное и дополненное) Москва, 2022.</w:t>
      </w:r>
      <w:r>
        <w:tab/>
      </w:r>
    </w:p>
    <w:p w14:paraId="076228DA">
      <w:r>
        <w:t>1</w:t>
      </w:r>
      <w:r>
        <w:rPr>
          <w:rFonts w:hint="default"/>
          <w:lang w:val="ru-RU"/>
        </w:rPr>
        <w:t>5</w:t>
      </w:r>
      <w:r>
        <w:t>.ГЛОССАРИЙ ОСНОВНЫХ ПОНЯТИЙ УСТОЙЧИВОГО РАЗВИТИЯ С КОММЕНТАРИЯМИ</w:t>
      </w:r>
    </w:p>
    <w:p w14:paraId="5BC5D942">
      <w:r>
        <w:t>Алексеева Д.Г., Алимова Я.О., Благодир А.Л., Викторова Н.Н., Гуттаковский Я.А., Засемкова О.Ф., Иванов О.М., Мажорина М.В., Михеева И.Е., Никишин В.Д., Савенко О.Е., Склянчук П.Д., Чирков А.В., Шахназаров Б.А.</w:t>
      </w:r>
    </w:p>
    <w:p w14:paraId="502C9D4E">
      <w:r>
        <w:t>Москва, 2022.</w:t>
      </w:r>
      <w:r>
        <w:tab/>
      </w:r>
    </w:p>
    <w:p w14:paraId="4D712190">
      <w:r>
        <w:rPr>
          <w:rFonts w:hint="default"/>
          <w:lang w:val="ru-RU"/>
        </w:rPr>
        <w:t>16.</w:t>
      </w:r>
      <w:r>
        <w:t>ПРАВОВАЯ ОХРАНА ИНСТИТУТА СЕМЬИ В УСЛОВИЯХ ИЗМЕНЕНИЯ СОЦИАЛЬНОЙ РЕАЛЬНОСТИ</w:t>
      </w:r>
    </w:p>
    <w:p w14:paraId="082167DC">
      <w:r>
        <w:t>Савенко О.Е.</w:t>
      </w:r>
    </w:p>
    <w:p w14:paraId="049A0E89">
      <w:r>
        <w:t>Юридическое образование и наука. 2021. № 12. С. 37-41.</w:t>
      </w:r>
      <w:r>
        <w:tab/>
      </w:r>
    </w:p>
    <w:p w14:paraId="38EB4C3A">
      <w:r>
        <w:rPr>
          <w:rFonts w:hint="default"/>
          <w:lang w:val="ru-RU"/>
        </w:rPr>
        <w:t>17</w:t>
      </w:r>
      <w:r>
        <w:t>.ВЛИЯНИЕ ПАНДЕМИИ COVID-19 НА РЕГУЛИРОВАНИЕ И ОСУЩЕСТВЛЕНИЕ ТРАНСГРАНИЧНОЙ ТОРГОВЛИ В РОССИИ И ЗАРУБЕЖНЫХ СТРАНАХ</w:t>
      </w:r>
    </w:p>
    <w:p w14:paraId="35D82842">
      <w:r>
        <w:t>Савенко О.Е.</w:t>
      </w:r>
    </w:p>
    <w:p w14:paraId="408D47FD">
      <w:r>
        <w:t>Труды Оренбургского института (филиала) Московской государственной юридической академии. 2021. № 2 (48). С. 59-64.</w:t>
      </w:r>
      <w:r>
        <w:tab/>
      </w:r>
    </w:p>
    <w:p w14:paraId="2599CB1B">
      <w:r>
        <w:rPr>
          <w:rFonts w:hint="default"/>
          <w:lang w:val="ru-RU"/>
        </w:rPr>
        <w:t>18</w:t>
      </w:r>
      <w:r>
        <w:t>.</w:t>
      </w:r>
      <w:r>
        <w:rPr>
          <w:lang w:val="ru-RU"/>
        </w:rPr>
        <w:t>ТРА</w:t>
      </w:r>
      <w:r>
        <w:t>НСФОРМАЦИЯ БРАЧНО-СЕМЕЙНЫХ ОТНОШЕНИЙ В УСЛОВИЯХ СЕТЕВОГО ОБЩЕСТВА</w:t>
      </w:r>
    </w:p>
    <w:p w14:paraId="181187A7">
      <w:r>
        <w:t>Савенко О.Е.</w:t>
      </w:r>
    </w:p>
    <w:p w14:paraId="738DD806">
      <w:pPr>
        <w:rPr>
          <w:lang w:val="en-US"/>
        </w:rPr>
      </w:pPr>
      <w:r>
        <w:t xml:space="preserve">Lex Russica (Русский закон). </w:t>
      </w:r>
      <w:r>
        <w:rPr>
          <w:lang w:val="en-US"/>
        </w:rPr>
        <w:t xml:space="preserve">2019. № 7 (152). </w:t>
      </w:r>
      <w:r>
        <w:t>С</w:t>
      </w:r>
      <w:r>
        <w:rPr>
          <w:lang w:val="en-US"/>
        </w:rPr>
        <w:t>. 29-35.</w:t>
      </w:r>
      <w:r>
        <w:rPr>
          <w:lang w:val="en-US"/>
        </w:rPr>
        <w:tab/>
      </w:r>
    </w:p>
    <w:p w14:paraId="529AB029">
      <w:pPr>
        <w:rPr>
          <w:lang w:val="en-US"/>
        </w:rPr>
      </w:pPr>
      <w:r>
        <w:rPr>
          <w:rFonts w:hint="default"/>
          <w:lang w:val="ru-RU"/>
        </w:rPr>
        <w:t>19</w:t>
      </w:r>
      <w:r>
        <w:rPr>
          <w:lang w:val="en-US"/>
        </w:rPr>
        <w:t>.STUDENT SOCIAL ACTIVITY IN ENVIRONMENTAL COMMUNITIES</w:t>
      </w:r>
    </w:p>
    <w:p w14:paraId="1364F9AD">
      <w:pPr>
        <w:rPr>
          <w:lang w:val="en-US"/>
        </w:rPr>
      </w:pPr>
      <w:r>
        <w:rPr>
          <w:lang w:val="en-US"/>
        </w:rPr>
        <w:t>Savenko O.E., Uvarova N.N., Kolomiychenko L.V., Moiseeva L.V., Krasnenkova E.V., Kartushina I.G., Roginskaya L.D.</w:t>
      </w:r>
    </w:p>
    <w:p w14:paraId="23CB2117">
      <w:r>
        <w:rPr>
          <w:lang w:val="en-US"/>
        </w:rPr>
        <w:t xml:space="preserve">EurAsian Journal of BioSciences. 2019. </w:t>
      </w:r>
      <w:r>
        <w:t>Т</w:t>
      </w:r>
      <w:r>
        <w:rPr>
          <w:lang w:val="en-US"/>
        </w:rPr>
        <w:t xml:space="preserve">. 13. </w:t>
      </w:r>
      <w:r>
        <w:t>№ 2. С. 1633-1637.</w:t>
      </w:r>
      <w:r>
        <w:tab/>
      </w:r>
    </w:p>
    <w:p w14:paraId="3B393164">
      <w:pPr>
        <w:rPr>
          <w:lang w:val="en-US"/>
        </w:rPr>
      </w:pPr>
      <w:r>
        <w:t>2</w:t>
      </w:r>
      <w:r>
        <w:rPr>
          <w:rFonts w:hint="default"/>
          <w:lang w:val="ru-RU"/>
        </w:rPr>
        <w:t>0</w:t>
      </w:r>
      <w:r>
        <w:t>.</w:t>
      </w:r>
      <w:r>
        <w:rPr>
          <w:lang w:val="en-US"/>
        </w:rPr>
        <w:t>ORGANIZATIONAL AND METHODICAL DIRECTIONS OF INTEGRATIVE PROGRAMS IMPLEMENTATION FOR ADOLESCENT CREATIVE DEVELOPMENT AND SOCIAL ADAPTATION</w:t>
      </w:r>
    </w:p>
    <w:p w14:paraId="1C28AF28">
      <w:pPr>
        <w:rPr>
          <w:lang w:val="en-US"/>
        </w:rPr>
      </w:pPr>
      <w:r>
        <w:rPr>
          <w:lang w:val="en-US"/>
        </w:rPr>
        <w:t>Beregovaya E.B., Ushakova O.B., Antonova M.A., Pak L.G., Saitbaeva E.R., Musafirov M.K., Olinder M.V., Savenko O.E.</w:t>
      </w:r>
    </w:p>
    <w:p w14:paraId="5FD46599">
      <w:pPr>
        <w:rPr>
          <w:lang w:val="en-US"/>
        </w:rPr>
      </w:pPr>
      <w:r>
        <w:rPr>
          <w:lang w:val="en-US"/>
        </w:rPr>
        <w:t xml:space="preserve">Humanities and Social Sciences Reviews. 2019. </w:t>
      </w:r>
      <w:r>
        <w:t>Т</w:t>
      </w:r>
      <w:r>
        <w:rPr>
          <w:lang w:val="en-US"/>
        </w:rPr>
        <w:t xml:space="preserve">. 7. № 4. </w:t>
      </w:r>
      <w:r>
        <w:t>С</w:t>
      </w:r>
      <w:r>
        <w:rPr>
          <w:lang w:val="en-US"/>
        </w:rPr>
        <w:t>. 1120-1127.</w:t>
      </w:r>
      <w:r>
        <w:rPr>
          <w:lang w:val="en-US"/>
        </w:rPr>
        <w:tab/>
      </w:r>
    </w:p>
    <w:p w14:paraId="1E8E6CD8">
      <w:pPr>
        <w:rPr>
          <w:lang w:val="en-US"/>
        </w:rPr>
      </w:pPr>
      <w:r>
        <w:rPr>
          <w:lang w:val="en-US"/>
        </w:rPr>
        <w:t>2</w:t>
      </w:r>
      <w:r>
        <w:rPr>
          <w:rFonts w:hint="default"/>
          <w:lang w:val="ru-RU"/>
        </w:rPr>
        <w:t>1</w:t>
      </w:r>
      <w:r>
        <w:rPr>
          <w:lang w:val="en-US"/>
        </w:rPr>
        <w:t>.ECOLOGICAL CRISIS NONLINEARITY</w:t>
      </w:r>
    </w:p>
    <w:p w14:paraId="58F268D8">
      <w:pPr>
        <w:rPr>
          <w:lang w:val="en-US"/>
        </w:rPr>
      </w:pPr>
      <w:r>
        <w:rPr>
          <w:lang w:val="en-US"/>
        </w:rPr>
        <w:t>Savenko O.E., Ragimov A.T., Kurakin A.V., Ovchinnikova L.I., Kashirina T.V., Senatorova O.Y., Goncharov E.I., Leusenko I.V.</w:t>
      </w:r>
    </w:p>
    <w:p w14:paraId="66AD0028">
      <w:r>
        <w:rPr>
          <w:lang w:val="en-US"/>
        </w:rPr>
        <w:t xml:space="preserve">Journal of Environmental Treatment Techniques. </w:t>
      </w:r>
      <w:r>
        <w:t>2019. Т. 7. № 4. С. 818-822.</w:t>
      </w:r>
      <w:r>
        <w:tab/>
      </w:r>
    </w:p>
    <w:p w14:paraId="1ACFA975">
      <w:r>
        <w:t>2</w:t>
      </w:r>
      <w:r>
        <w:rPr>
          <w:rFonts w:hint="default"/>
          <w:lang w:val="ru-RU"/>
        </w:rPr>
        <w:t>2</w:t>
      </w:r>
      <w:r>
        <w:t>.ПОНЯТИЕ БРАКА В МЕЖДУНАРОДНОМ ЧАСТНОМ ПРАВЕ</w:t>
      </w:r>
    </w:p>
    <w:p w14:paraId="2BA4BC68">
      <w:r>
        <w:t>Савенко О.Е.</w:t>
      </w:r>
    </w:p>
    <w:p w14:paraId="69DC9F85">
      <w:r>
        <w:t>Lex Russica (Русский закон). 2018. № 6 (139). С. 106-116.</w:t>
      </w:r>
      <w:r>
        <w:tab/>
      </w:r>
    </w:p>
    <w:p w14:paraId="52CAF935">
      <w:r>
        <w:t>2</w:t>
      </w:r>
      <w:r>
        <w:rPr>
          <w:rFonts w:hint="default"/>
          <w:lang w:val="ru-RU"/>
        </w:rPr>
        <w:t>3</w:t>
      </w:r>
      <w:r>
        <w:t>.ИСТОЧНИКИ МЕЖДУНАРОДНОГО ЧАСТНОГО ПРАВА В СФЕРЕ ПРАВОВОГО РЕГУЛИРОВАНИЯ ТРАНСГРАНИЧНЫХ БРАЧНО-СЕМЕЙНЫХ ОТНОШЕНИЙ</w:t>
      </w:r>
    </w:p>
    <w:p w14:paraId="4FC74929">
      <w:r>
        <w:t>Савенко О.Е.</w:t>
      </w:r>
    </w:p>
    <w:p w14:paraId="2B4E7ABE">
      <w:r>
        <w:t>Труды Оренбургского института (филиала) Московской государственной юридической академии. 2018. № 36. С. 42-50.</w:t>
      </w:r>
      <w:r>
        <w:tab/>
      </w:r>
    </w:p>
    <w:p w14:paraId="5DCF1603">
      <w:r>
        <w:t>2</w:t>
      </w:r>
      <w:r>
        <w:rPr>
          <w:rFonts w:hint="default"/>
          <w:lang w:val="ru-RU"/>
        </w:rPr>
        <w:t>4</w:t>
      </w:r>
      <w:r>
        <w:t>.</w:t>
      </w:r>
      <w:r>
        <w:rPr>
          <w:lang w:val="ru-RU"/>
        </w:rPr>
        <w:t>О</w:t>
      </w:r>
      <w:r>
        <w:t>ГОВОРКА О ПУБЛИЧНОМ ПОРЯДКЕ В КОНТЕКСТЕ НЬЮ- ЙОРКСКОЙ КОНВЕНЦИИ 1958 Г</w:t>
      </w:r>
    </w:p>
    <w:p w14:paraId="6C8C6AC5">
      <w:r>
        <w:t>Савенко О.Е.</w:t>
      </w:r>
    </w:p>
    <w:p w14:paraId="61E9072B">
      <w:r>
        <w:t>В книге: Право и экономика: междисциплинарные подходы в науке и образовании. IV Московский юридический форум. XII Международная научно-практическая конференция (Кутафинские чтения): материалы конференции. В 4 частях. Москва, 2017. С. 393-397.</w:t>
      </w:r>
      <w:r>
        <w:tab/>
      </w:r>
    </w:p>
    <w:p w14:paraId="450F32B7">
      <w:r>
        <w:t>2</w:t>
      </w:r>
      <w:r>
        <w:rPr>
          <w:rFonts w:hint="default"/>
          <w:lang w:val="ru-RU"/>
        </w:rPr>
        <w:t>5</w:t>
      </w:r>
      <w:r>
        <w:t>.НЕКОТОРЫЕ АСПЕКТЫ ПРАВОВОГО РЕГУЛИРОВАНИЯ ПОСЛЕДСТВИЙ ЗАКЛЮЧЕНИЯ ТРАНСГРАНИЧНЫХ БРАКОВ</w:t>
      </w:r>
    </w:p>
    <w:p w14:paraId="73197EDA">
      <w:r>
        <w:t>Савенко О.Е.</w:t>
      </w:r>
    </w:p>
    <w:p w14:paraId="3424725F">
      <w:r>
        <w:t>Право. Журнал Высшей школы экономики. 2017. № 3. С. 199-209.</w:t>
      </w:r>
      <w:r>
        <w:tab/>
      </w:r>
    </w:p>
    <w:p w14:paraId="3D6D3561">
      <w:r>
        <w:t>2</w:t>
      </w:r>
      <w:r>
        <w:rPr>
          <w:rFonts w:hint="default"/>
          <w:lang w:val="ru-RU"/>
        </w:rPr>
        <w:t>6</w:t>
      </w:r>
      <w:r>
        <w:t>.УНИФИКАЦИЯ И ГАРМОНИЗАЦИЯ В МЕЖДУНАРОДНОМ ЧАСТНОМ ПРАВЕ. ВОПРОСЫ ТЕОРИИ И ПРАКТИКИ</w:t>
      </w:r>
    </w:p>
    <w:p w14:paraId="21A59C83">
      <w:r>
        <w:t>Алимова Я.О., Викторова Н.Н., Дмитриева Г.К., Засемкова О.Ф., Кутузов И.М., Лемешева И.Ю., Луткова О.В., Мажорина М.В., Пирцхалава Х.Д., Приходько М.А., Пузырева Е.Н., Савенко О.Е., Скачков Н.Г., Соболев И.Д., Терентьева Л.В., Шахназаров Б.А., Шулаков А.А.</w:t>
      </w:r>
    </w:p>
    <w:p w14:paraId="697211FF">
      <w:r>
        <w:t>Москва, 2016.</w:t>
      </w:r>
      <w:r>
        <w:tab/>
      </w:r>
    </w:p>
    <w:p w14:paraId="0C9E56C3">
      <w:r>
        <w:rPr>
          <w:rFonts w:hint="default"/>
          <w:lang w:val="ru-RU"/>
        </w:rPr>
        <w:t>27</w:t>
      </w:r>
      <w:r>
        <w:t>.МЕЖДУНАРОДНОЕ ЧАСТНОЕ ПРАВО</w:t>
      </w:r>
    </w:p>
    <w:p w14:paraId="317325F9">
      <w:r>
        <w:t>Викторова Н.Н., Канашевский В.А., Кутузов И.М., Луткова О.В., Мажорина М.В., Савенко О.Е., Скачков Н.Г., Терентьева Л.В., Шахназаров Б.А.</w:t>
      </w:r>
    </w:p>
    <w:p w14:paraId="29847E9A">
      <w:r>
        <w:t>Учебник для бакалавров / Москва, 2015.</w:t>
      </w:r>
      <w:r>
        <w:tab/>
      </w:r>
    </w:p>
    <w:p w14:paraId="5F8FA66C">
      <w:r>
        <w:rPr>
          <w:rFonts w:hint="default"/>
          <w:lang w:val="ru-RU"/>
        </w:rPr>
        <w:t>28</w:t>
      </w:r>
      <w:r>
        <w:t>.ДОГОВОР СУРРОГАТНОГО МАТЕРИНСТВА В МЕЖДУНАРОДНОМ ЧАСТНОМ ПРАВЕ</w:t>
      </w:r>
    </w:p>
    <w:p w14:paraId="24F0756C">
      <w:r>
        <w:t>Савенко О.Е.</w:t>
      </w:r>
    </w:p>
    <w:p w14:paraId="37D57133">
      <w:r>
        <w:t>В сборнике: Судебная реформа в России: прошлое, настоящее, будущее (Кутафинские чтения). Сборник докладов VII Международной научно-практической конференции. 2015. С. 36-39.</w:t>
      </w:r>
      <w:r>
        <w:tab/>
      </w:r>
    </w:p>
    <w:p w14:paraId="1B805EB5">
      <w:r>
        <w:rPr>
          <w:rFonts w:hint="default"/>
          <w:lang w:val="ru-RU"/>
        </w:rPr>
        <w:t>29</w:t>
      </w:r>
      <w:r>
        <w:t>.ФОРМЫ УСТРОЙСТВА ДЕТЕЙ, ОСТАВШИХСЯ БЕЗ ПОПЕЧЕНИЯ РОДИТЕЛЕЙ, В ЗАРУБЕЖНЫХ СТРАНАХ</w:t>
      </w:r>
    </w:p>
    <w:p w14:paraId="26BDF7A8">
      <w:r>
        <w:t>Савенко О.Е.</w:t>
      </w:r>
    </w:p>
    <w:p w14:paraId="60D2C0D2">
      <w:r>
        <w:t xml:space="preserve">Вестник Университета имени О.Е. Кутафина (МГЮА). 2015. № 2 (6). С. 126-135. </w:t>
      </w:r>
    </w:p>
    <w:p w14:paraId="7261DA1D">
      <w:r>
        <w:t>3</w:t>
      </w:r>
      <w:r>
        <w:rPr>
          <w:rFonts w:hint="default"/>
          <w:lang w:val="ru-RU"/>
        </w:rPr>
        <w:t>0</w:t>
      </w:r>
      <w:r>
        <w:t>.ВИДЫ ДИАГОНАЛЬНЫХ ИНВЕСТИЦИОННЫХ СОГЛАШЕНИЙ</w:t>
      </w:r>
    </w:p>
    <w:p w14:paraId="2EF987BE">
      <w:r>
        <w:t>Савенко О.Е.</w:t>
      </w:r>
    </w:p>
    <w:p w14:paraId="35D94B95">
      <w:r>
        <w:t>В сборнике: МОСКОВСКИЙ ЮРИДИЧЕСКИЙ ФОРУМ. VI МЕЖДУНАРОДНАЯ НАУЧНО-ПРАКТИЧЕСКАЯ КОНФЕРЕНЦИЯ "КУТАФИНСКИЕ ЧТЕНИЯ" - "ГАРМОНИЗАЦИЯ РОССИЙСКОЙ ПРАВОВОЙ СИСТЕМЫ В УСЛОВИЯХ МЕЖДУНАРОДНОЙ ИНТЕГРАЦИИ. 2014. С. 192-197.</w:t>
      </w:r>
      <w:r>
        <w:tab/>
      </w:r>
    </w:p>
    <w:p w14:paraId="1C6374F6">
      <w:r>
        <w:t>3</w:t>
      </w:r>
      <w:r>
        <w:rPr>
          <w:rFonts w:hint="default"/>
          <w:lang w:val="ru-RU"/>
        </w:rPr>
        <w:t>1</w:t>
      </w:r>
      <w:r>
        <w:t>.НОВЫЕ ПОДХОДЫ К СИСТЕМЕ ЕВРОПЕЙСКОЙ БЕЗОПАСНОСТИ (РОССИЯ - НАТО)</w:t>
      </w:r>
    </w:p>
    <w:p w14:paraId="2E8ACB53">
      <w:r>
        <w:t>Савенко О.Е.</w:t>
      </w:r>
    </w:p>
    <w:p w14:paraId="1DA6ED58">
      <w:r>
        <w:t>Труды Оренбургского института (филиала) Московской государственной юридической академии. 2011. № 13. С. 199-204.</w:t>
      </w:r>
      <w:r>
        <w:tab/>
      </w:r>
    </w:p>
    <w:p w14:paraId="6B3A68E7">
      <w:r>
        <w:t>3</w:t>
      </w:r>
      <w:r>
        <w:rPr>
          <w:rFonts w:hint="default"/>
          <w:lang w:val="ru-RU"/>
        </w:rPr>
        <w:t>2</w:t>
      </w:r>
      <w:r>
        <w:t>.НОВЫЕ ПОДХОДЫ К ТОЛКОВАНИЮ ПРИНЦИПА САМООПРЕДЕЛЕНИЯ НАРОДОВ И НАЦИЙ</w:t>
      </w:r>
    </w:p>
    <w:p w14:paraId="3AD75FD4">
      <w:r>
        <w:t>Савенко О.Е.</w:t>
      </w:r>
    </w:p>
    <w:p w14:paraId="73840FDE">
      <w:r>
        <w:t>Труды Оренбургского института (филиала) Московской государственной юридической академии. 2008. № 9. С. 37-49.</w:t>
      </w:r>
      <w:r>
        <w:tab/>
      </w:r>
    </w:p>
    <w:p w14:paraId="6F75FAB6">
      <w:r>
        <w:t>3</w:t>
      </w:r>
      <w:r>
        <w:rPr>
          <w:rFonts w:hint="default"/>
          <w:lang w:val="ru-RU"/>
        </w:rPr>
        <w:t>3</w:t>
      </w:r>
      <w:r>
        <w:t>.ОСОБЕННОСТИ ВНЕШНЕЭКОНОМИЧЕСКИХ СДЕЛОК</w:t>
      </w:r>
    </w:p>
    <w:p w14:paraId="1C20079D">
      <w:r>
        <w:t>Савенко О.Е.</w:t>
      </w:r>
    </w:p>
    <w:p w14:paraId="13D0D04E">
      <w:r>
        <w:t>Труды Оренбургского института (филиала) Московской государственной юридической академии. 2007. № 8. С. 646-658.</w:t>
      </w:r>
      <w:r>
        <w:tab/>
      </w:r>
    </w:p>
    <w:p w14:paraId="419668C8">
      <w:r>
        <w:t>3</w:t>
      </w:r>
      <w:r>
        <w:rPr>
          <w:rFonts w:hint="default"/>
          <w:lang w:val="ru-RU"/>
        </w:rPr>
        <w:t>4</w:t>
      </w:r>
      <w:r>
        <w:t>.ПРАВОВОЙ РЕЖИМ ВНЕШНЕЭКОНОМИЧЕСКИХ СДЕЛОК</w:t>
      </w:r>
    </w:p>
    <w:p w14:paraId="423EA5CF">
      <w:r>
        <w:t>Савенко О.Е.</w:t>
      </w:r>
    </w:p>
    <w:p w14:paraId="786BD847">
      <w:r>
        <w:t>Вестник Оренбургского государственного университета. 2006. № 13 (63). С. 35.</w:t>
      </w:r>
      <w:r>
        <w:tab/>
      </w:r>
    </w:p>
    <w:p w14:paraId="2069B774">
      <w:r>
        <w:t>3</w:t>
      </w:r>
      <w:r>
        <w:rPr>
          <w:rFonts w:hint="default"/>
          <w:lang w:val="ru-RU"/>
        </w:rPr>
        <w:t>5</w:t>
      </w:r>
      <w:r>
        <w:t>.КОНТРОЛЬНАЯ ФУНКЦИЯ ГОСУДАРСТВЕННЫХ ОРГАНОВ</w:t>
      </w:r>
    </w:p>
    <w:p w14:paraId="12AFA5F9">
      <w:r>
        <w:t>Савенко О.Е.</w:t>
      </w:r>
    </w:p>
    <w:p w14:paraId="777F0A36">
      <w:r>
        <w:t>автореферат диссертации на соискание ученой степени кандидата юридических наук / Саратовская государственная юридическая академия. Саратов, 2004</w:t>
      </w:r>
      <w:r>
        <w:tab/>
      </w:r>
    </w:p>
    <w:p w14:paraId="18AE7599">
      <w:r>
        <w:t>3</w:t>
      </w:r>
      <w:r>
        <w:rPr>
          <w:rFonts w:hint="default"/>
          <w:lang w:val="ru-RU"/>
        </w:rPr>
        <w:t>6</w:t>
      </w:r>
      <w:r>
        <w:t>.КОНТРОЛЬНАЯ ФУНКЦИЯ ГОСУДАРСТВЕННЫХ ОРГАНОВ</w:t>
      </w:r>
    </w:p>
    <w:p w14:paraId="77E22F64">
      <w:r>
        <w:t>Савенко О.Е.</w:t>
      </w:r>
    </w:p>
    <w:p w14:paraId="3B41141A">
      <w:r>
        <w:t>диссертация на соискание ученой степени кандидата юридических наук / Московский государственный университет путей сообщения Императора Николая II. Москва, 2004</w:t>
      </w:r>
      <w:r>
        <w:tab/>
      </w:r>
    </w:p>
    <w:p w14:paraId="48DBE5A0">
      <w:r>
        <w:rPr>
          <w:rFonts w:hint="default"/>
          <w:lang w:val="ru-RU"/>
        </w:rPr>
        <w:t>37</w:t>
      </w:r>
      <w:r>
        <w:t>.МЕТОДЫ ОСУЩЕСТВЛЕНИЯ КОНТРОЛЬНОЙ ФУНКЦИИ ГОСУДАРСТВА</w:t>
      </w:r>
    </w:p>
    <w:p w14:paraId="3705063D">
      <w:r>
        <w:t>Глотова О.Е.</w:t>
      </w:r>
    </w:p>
    <w:p w14:paraId="5387A2A7">
      <w:r>
        <w:t>Ак</w:t>
      </w:r>
      <w:bookmarkStart w:id="0" w:name="_GoBack"/>
      <w:bookmarkEnd w:id="0"/>
      <w:r>
        <w:t>туальные проблемы правопорядка (см. в книгах). 2003. № 6. С. 222.</w:t>
      </w:r>
    </w:p>
    <w:sectPr>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432"/>
    <w:rsid w:val="003B1432"/>
    <w:rsid w:val="006C0B77"/>
    <w:rsid w:val="008242FF"/>
    <w:rsid w:val="00870751"/>
    <w:rsid w:val="00922C48"/>
    <w:rsid w:val="00B915B7"/>
    <w:rsid w:val="00C32492"/>
    <w:rsid w:val="00C61C52"/>
    <w:rsid w:val="00EA59DF"/>
    <w:rsid w:val="00EE4070"/>
    <w:rsid w:val="00F12C76"/>
    <w:rsid w:val="00F71C0E"/>
    <w:rsid w:val="5D96702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40" w:lineRule="auto"/>
    </w:pPr>
    <w:rPr>
      <w:rFonts w:ascii="Times New Roman" w:hAnsi="Times New Roman" w:eastAsiaTheme="minorHAnsi" w:cstheme="minorBidi"/>
      <w:kern w:val="2"/>
      <w:sz w:val="28"/>
      <w:szCs w:val="22"/>
      <w:lang w:val="ru-RU"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szCs w:val="28"/>
    </w:rPr>
  </w:style>
  <w:style w:type="paragraph" w:styleId="5">
    <w:name w:val="heading 4"/>
    <w:basedOn w:val="1"/>
    <w:next w:val="1"/>
    <w:link w:val="18"/>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Title"/>
    <w:basedOn w:val="1"/>
    <w:next w:val="1"/>
    <w:link w:val="24"/>
    <w:qFormat/>
    <w:uiPriority w:val="10"/>
    <w:pPr>
      <w:spacing w:after="80"/>
      <w:contextualSpacing/>
    </w:pPr>
    <w:rPr>
      <w:rFonts w:asciiTheme="majorHAnsi" w:hAnsiTheme="majorHAnsi" w:eastAsiaTheme="majorEastAsia" w:cstheme="majorBidi"/>
      <w:spacing w:val="-10"/>
      <w:kern w:val="28"/>
      <w:sz w:val="56"/>
      <w:szCs w:val="56"/>
    </w:rPr>
  </w:style>
  <w:style w:type="paragraph" w:styleId="14">
    <w:name w:val="Subtitle"/>
    <w:basedOn w:val="1"/>
    <w:next w:val="1"/>
    <w:link w:val="25"/>
    <w:qFormat/>
    <w:uiPriority w:val="11"/>
    <w:rPr>
      <w:rFonts w:asciiTheme="minorHAnsi" w:hAnsiTheme="min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character" w:customStyle="1" w:styleId="15">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Заголовок 2 Знак"/>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Заголовок 3 Знак"/>
    <w:basedOn w:val="11"/>
    <w:link w:val="4"/>
    <w:semiHidden/>
    <w:qFormat/>
    <w:uiPriority w:val="9"/>
    <w:rPr>
      <w:rFonts w:eastAsiaTheme="majorEastAsia" w:cstheme="majorBidi"/>
      <w:color w:val="2F5597" w:themeColor="accent1" w:themeShade="BF"/>
      <w:sz w:val="28"/>
      <w:szCs w:val="28"/>
    </w:rPr>
  </w:style>
  <w:style w:type="character" w:customStyle="1" w:styleId="18">
    <w:name w:val="Заголовок 4 Знак"/>
    <w:basedOn w:val="11"/>
    <w:link w:val="5"/>
    <w:semiHidden/>
    <w:uiPriority w:val="9"/>
    <w:rPr>
      <w:rFonts w:eastAsiaTheme="majorEastAsia" w:cstheme="majorBidi"/>
      <w:i/>
      <w:iCs/>
      <w:color w:val="2F5597" w:themeColor="accent1" w:themeShade="BF"/>
      <w:sz w:val="28"/>
    </w:rPr>
  </w:style>
  <w:style w:type="character" w:customStyle="1" w:styleId="19">
    <w:name w:val="Заголовок 5 Знак"/>
    <w:basedOn w:val="11"/>
    <w:link w:val="6"/>
    <w:semiHidden/>
    <w:qFormat/>
    <w:uiPriority w:val="9"/>
    <w:rPr>
      <w:rFonts w:eastAsiaTheme="majorEastAsia" w:cstheme="majorBidi"/>
      <w:color w:val="2F5597" w:themeColor="accent1" w:themeShade="BF"/>
      <w:sz w:val="28"/>
    </w:rPr>
  </w:style>
  <w:style w:type="character" w:customStyle="1" w:styleId="20">
    <w:name w:val="Заголовок 6 Знак"/>
    <w:basedOn w:val="11"/>
    <w:link w:val="7"/>
    <w:semiHidden/>
    <w:qFormat/>
    <w:uiPriority w:val="9"/>
    <w:rPr>
      <w:rFonts w:eastAsiaTheme="majorEastAsia" w:cstheme="majorBidi"/>
      <w:i/>
      <w:iCs/>
      <w:color w:val="595959" w:themeColor="text1" w:themeTint="A6"/>
      <w:sz w:val="28"/>
      <w14:textFill>
        <w14:solidFill>
          <w14:schemeClr w14:val="tx1">
            <w14:lumMod w14:val="65000"/>
            <w14:lumOff w14:val="35000"/>
          </w14:schemeClr>
        </w14:solidFill>
      </w14:textFill>
    </w:rPr>
  </w:style>
  <w:style w:type="character" w:customStyle="1" w:styleId="21">
    <w:name w:val="Заголовок 7 Знак"/>
    <w:basedOn w:val="11"/>
    <w:link w:val="8"/>
    <w:semiHidden/>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22">
    <w:name w:val="Заголовок 8 Знак"/>
    <w:basedOn w:val="11"/>
    <w:link w:val="9"/>
    <w:semiHidden/>
    <w:uiPriority w:val="9"/>
    <w:rPr>
      <w:rFonts w:eastAsiaTheme="majorEastAsia" w:cstheme="majorBidi"/>
      <w:i/>
      <w:iCs/>
      <w:color w:val="262626" w:themeColor="text1" w:themeTint="D9"/>
      <w:sz w:val="28"/>
      <w14:textFill>
        <w14:solidFill>
          <w14:schemeClr w14:val="tx1">
            <w14:lumMod w14:val="85000"/>
            <w14:lumOff w14:val="15000"/>
          </w14:schemeClr>
        </w14:solidFill>
      </w14:textFill>
    </w:rPr>
  </w:style>
  <w:style w:type="character" w:customStyle="1" w:styleId="23">
    <w:name w:val="Заголовок 9 Знак"/>
    <w:basedOn w:val="11"/>
    <w:link w:val="10"/>
    <w:semiHidden/>
    <w:qFormat/>
    <w:uiPriority w:val="9"/>
    <w:rPr>
      <w:rFonts w:eastAsiaTheme="majorEastAsia" w:cstheme="majorBidi"/>
      <w:color w:val="262626" w:themeColor="text1" w:themeTint="D9"/>
      <w:sz w:val="28"/>
      <w14:textFill>
        <w14:solidFill>
          <w14:schemeClr w14:val="tx1">
            <w14:lumMod w14:val="85000"/>
            <w14:lumOff w14:val="15000"/>
          </w14:schemeClr>
        </w14:solidFill>
      </w14:textFill>
    </w:rPr>
  </w:style>
  <w:style w:type="character" w:customStyle="1" w:styleId="24">
    <w:name w:val="Заголовок Знак"/>
    <w:basedOn w:val="11"/>
    <w:link w:val="13"/>
    <w:qFormat/>
    <w:uiPriority w:val="10"/>
    <w:rPr>
      <w:rFonts w:asciiTheme="majorHAnsi" w:hAnsiTheme="majorHAnsi" w:eastAsiaTheme="majorEastAsia" w:cstheme="majorBidi"/>
      <w:spacing w:val="-10"/>
      <w:kern w:val="28"/>
      <w:sz w:val="56"/>
      <w:szCs w:val="56"/>
    </w:rPr>
  </w:style>
  <w:style w:type="character" w:customStyle="1" w:styleId="25">
    <w:name w:val="Подзаголовок Знак"/>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Цитата 2 Знак"/>
    <w:basedOn w:val="11"/>
    <w:link w:val="26"/>
    <w:qFormat/>
    <w:uiPriority w:val="29"/>
    <w:rPr>
      <w:rFonts w:ascii="Times New Roman" w:hAnsi="Times New Roman"/>
      <w:i/>
      <w:iCs/>
      <w:color w:val="404040" w:themeColor="text1" w:themeTint="BF"/>
      <w:sz w:val="28"/>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Выделенная цитата Знак"/>
    <w:basedOn w:val="11"/>
    <w:link w:val="30"/>
    <w:uiPriority w:val="30"/>
    <w:rPr>
      <w:rFonts w:ascii="Times New Roman" w:hAnsi="Times New Roman"/>
      <w:i/>
      <w:iCs/>
      <w:color w:val="2F5597" w:themeColor="accent1" w:themeShade="BF"/>
      <w:sz w:val="28"/>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1725</Words>
  <Characters>9834</Characters>
  <Lines>81</Lines>
  <Paragraphs>23</Paragraphs>
  <TotalTime>8</TotalTime>
  <ScaleCrop>false</ScaleCrop>
  <LinksUpToDate>false</LinksUpToDate>
  <CharactersWithSpaces>11536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2026-04-18T18:27:00Z</dcterms:created>
  <dc:creator>abramovt nikolya</dc:creator>
  <cp:lastModifiedBy>user</cp:lastModifiedBy>
  <dcterms:modified xsi:type="dcterms:W3CDTF">2026-04-19T17:15:05Z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65221E42D1034150AF572DE90D3B3481_13</vt:lpwstr>
  </property>
</Properties>
</file>