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EFF0" w14:textId="60362AFA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НАУЧ</w:t>
      </w:r>
      <w:r>
        <w:rPr>
          <w:color w:val="000000"/>
          <w:sz w:val="27"/>
          <w:szCs w:val="27"/>
        </w:rPr>
        <w:t>НЫЕ ПУБЛИКАЦИИ ВИКТОРОВОЙ НАТАЛЬИ НИКОЛАЕВНЫ</w:t>
      </w:r>
    </w:p>
    <w:p w14:paraId="6DB14D18" w14:textId="33C1CD06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Pr="00957E32">
        <w:rPr>
          <w:color w:val="000000"/>
          <w:sz w:val="27"/>
          <w:szCs w:val="27"/>
        </w:rPr>
        <w:t>МЕЖДУНАРОДНОЕ ЧАСТНОЕ ПРАВО</w:t>
      </w:r>
    </w:p>
    <w:p w14:paraId="45E774D9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 xml:space="preserve">Дмитриева Г.К., </w:t>
      </w:r>
      <w:proofErr w:type="spellStart"/>
      <w:r w:rsidRPr="00957E32">
        <w:rPr>
          <w:color w:val="000000"/>
          <w:sz w:val="27"/>
          <w:szCs w:val="27"/>
        </w:rPr>
        <w:t>Мажорина</w:t>
      </w:r>
      <w:proofErr w:type="spellEnd"/>
      <w:r w:rsidRPr="00957E32">
        <w:rPr>
          <w:color w:val="000000"/>
          <w:sz w:val="27"/>
          <w:szCs w:val="27"/>
        </w:rPr>
        <w:t xml:space="preserve"> М.В., </w:t>
      </w:r>
      <w:proofErr w:type="spellStart"/>
      <w:r w:rsidRPr="00957E32">
        <w:rPr>
          <w:color w:val="000000"/>
          <w:sz w:val="27"/>
          <w:szCs w:val="27"/>
        </w:rPr>
        <w:t>Шулаков</w:t>
      </w:r>
      <w:proofErr w:type="spellEnd"/>
      <w:r w:rsidRPr="00957E32">
        <w:rPr>
          <w:color w:val="000000"/>
          <w:sz w:val="27"/>
          <w:szCs w:val="27"/>
        </w:rPr>
        <w:t xml:space="preserve"> А.А., </w:t>
      </w:r>
      <w:proofErr w:type="spellStart"/>
      <w:r w:rsidRPr="00957E32">
        <w:rPr>
          <w:color w:val="000000"/>
          <w:sz w:val="27"/>
          <w:szCs w:val="27"/>
        </w:rPr>
        <w:t>Засемкова</w:t>
      </w:r>
      <w:proofErr w:type="spellEnd"/>
      <w:r w:rsidRPr="00957E32">
        <w:rPr>
          <w:color w:val="000000"/>
          <w:sz w:val="27"/>
          <w:szCs w:val="27"/>
        </w:rPr>
        <w:t xml:space="preserve"> О.Ф., Алимова Я.О., Викторова Н.Н., Терентьева Л.В., Скачков Н.Г., Кутузов И.М., Пузырева Е.Н., Пирцхалава Х.Д., Савенко О.Е., Соболев И.Д., </w:t>
      </w:r>
      <w:proofErr w:type="spellStart"/>
      <w:r w:rsidRPr="00957E32">
        <w:rPr>
          <w:color w:val="000000"/>
          <w:sz w:val="27"/>
          <w:szCs w:val="27"/>
        </w:rPr>
        <w:t>Луткова</w:t>
      </w:r>
      <w:proofErr w:type="spellEnd"/>
      <w:r w:rsidRPr="00957E32">
        <w:rPr>
          <w:color w:val="000000"/>
          <w:sz w:val="27"/>
          <w:szCs w:val="27"/>
        </w:rPr>
        <w:t xml:space="preserve"> О.В., Шахназаров Б.А.</w:t>
      </w:r>
    </w:p>
    <w:p w14:paraId="5B7A8EA9" w14:textId="5EC3A008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учебник / (5-е издание, переработанное и дополненное) Москва, 2026.</w:t>
      </w:r>
      <w:r w:rsidRPr="00957E32">
        <w:rPr>
          <w:color w:val="000000"/>
          <w:sz w:val="27"/>
          <w:szCs w:val="27"/>
        </w:rPr>
        <w:tab/>
      </w:r>
    </w:p>
    <w:p w14:paraId="09F2CC2A" w14:textId="0BFC07CB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 xml:space="preserve"> </w:t>
      </w:r>
      <w:r w:rsidRPr="00957E32">
        <w:rPr>
          <w:color w:val="000000"/>
          <w:sz w:val="27"/>
          <w:szCs w:val="27"/>
        </w:rPr>
        <w:t>ПРАВОВОЕ РЕГУЛИРОВАНИЕ БАНКРОТСТВА</w:t>
      </w:r>
    </w:p>
    <w:p w14:paraId="428F0F45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proofErr w:type="spellStart"/>
      <w:r w:rsidRPr="00957E32">
        <w:rPr>
          <w:color w:val="000000"/>
          <w:sz w:val="27"/>
          <w:szCs w:val="27"/>
        </w:rPr>
        <w:t>Енькова</w:t>
      </w:r>
      <w:proofErr w:type="spellEnd"/>
      <w:r w:rsidRPr="00957E32">
        <w:rPr>
          <w:color w:val="000000"/>
          <w:sz w:val="27"/>
          <w:szCs w:val="27"/>
        </w:rPr>
        <w:t xml:space="preserve"> Е.Е., Алимова Я.О., Викторова Н.Н., Галкин С.С., Ершов Д.В., Ершова И.В., </w:t>
      </w:r>
      <w:proofErr w:type="spellStart"/>
      <w:r w:rsidRPr="00957E32">
        <w:rPr>
          <w:color w:val="000000"/>
          <w:sz w:val="27"/>
          <w:szCs w:val="27"/>
        </w:rPr>
        <w:t>Кобенья</w:t>
      </w:r>
      <w:proofErr w:type="spellEnd"/>
      <w:r w:rsidRPr="00957E32">
        <w:rPr>
          <w:color w:val="000000"/>
          <w:sz w:val="27"/>
          <w:szCs w:val="27"/>
        </w:rPr>
        <w:t xml:space="preserve"> Р.Р., </w:t>
      </w:r>
      <w:proofErr w:type="spellStart"/>
      <w:r w:rsidRPr="00957E32">
        <w:rPr>
          <w:color w:val="000000"/>
          <w:sz w:val="27"/>
          <w:szCs w:val="27"/>
        </w:rPr>
        <w:t>Мифтахутдинов</w:t>
      </w:r>
      <w:proofErr w:type="spellEnd"/>
      <w:r w:rsidRPr="00957E32">
        <w:rPr>
          <w:color w:val="000000"/>
          <w:sz w:val="27"/>
          <w:szCs w:val="27"/>
        </w:rPr>
        <w:t xml:space="preserve"> Р.Т., Присяжнюк Я.М., Пузырева Е.Н., Свит Ю.П., Суворов Е.Д., Сушкова О.В., Тарасенко О.А., Шишмарева Т.П., </w:t>
      </w:r>
      <w:proofErr w:type="spellStart"/>
      <w:r w:rsidRPr="00957E32">
        <w:rPr>
          <w:color w:val="000000"/>
          <w:sz w:val="27"/>
          <w:szCs w:val="27"/>
        </w:rPr>
        <w:t>Шнигер</w:t>
      </w:r>
      <w:proofErr w:type="spellEnd"/>
      <w:r w:rsidRPr="00957E32">
        <w:rPr>
          <w:color w:val="000000"/>
          <w:sz w:val="27"/>
          <w:szCs w:val="27"/>
        </w:rPr>
        <w:t xml:space="preserve"> Д.О., Щербакова М.А.</w:t>
      </w:r>
    </w:p>
    <w:p w14:paraId="0549A3C2" w14:textId="11DF2FF8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учебник / Москва, 2026.</w:t>
      </w:r>
      <w:r w:rsidRPr="00957E32">
        <w:rPr>
          <w:color w:val="000000"/>
          <w:sz w:val="27"/>
          <w:szCs w:val="27"/>
        </w:rPr>
        <w:tab/>
      </w:r>
    </w:p>
    <w:p w14:paraId="3626A83D" w14:textId="4CA0296C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3.ПРАВОВОЙ КОМПЛАЕНС В УСЛОВИЯХ САНКЦИЙ</w:t>
      </w:r>
    </w:p>
    <w:p w14:paraId="0410F6DE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proofErr w:type="spellStart"/>
      <w:r w:rsidRPr="00957E32">
        <w:rPr>
          <w:color w:val="000000"/>
          <w:sz w:val="27"/>
          <w:szCs w:val="27"/>
        </w:rPr>
        <w:t>Ашфа</w:t>
      </w:r>
      <w:proofErr w:type="spellEnd"/>
      <w:r w:rsidRPr="00957E32">
        <w:rPr>
          <w:color w:val="000000"/>
          <w:sz w:val="27"/>
          <w:szCs w:val="27"/>
        </w:rPr>
        <w:t xml:space="preserve"> Д.М., Белова Д.А., Викторова Н.Н., </w:t>
      </w:r>
      <w:proofErr w:type="spellStart"/>
      <w:r w:rsidRPr="00957E32">
        <w:rPr>
          <w:color w:val="000000"/>
          <w:sz w:val="27"/>
          <w:szCs w:val="27"/>
        </w:rPr>
        <w:t>Канашевский</w:t>
      </w:r>
      <w:proofErr w:type="spellEnd"/>
      <w:r w:rsidRPr="00957E32">
        <w:rPr>
          <w:color w:val="000000"/>
          <w:sz w:val="27"/>
          <w:szCs w:val="27"/>
        </w:rPr>
        <w:t xml:space="preserve"> В.А., Кутузов И.М., Моргунова Е.А., Мошкова Д.М., Рязанова А.Р., Соболев И.Д., Сорокин А.А., Шахназаров Б.А.</w:t>
      </w:r>
    </w:p>
    <w:p w14:paraId="04261992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Москва, 2025.</w:t>
      </w:r>
      <w:r w:rsidRPr="00957E32">
        <w:rPr>
          <w:color w:val="000000"/>
          <w:sz w:val="27"/>
          <w:szCs w:val="27"/>
        </w:rPr>
        <w:tab/>
      </w:r>
    </w:p>
    <w:p w14:paraId="14D5B7E8" w14:textId="2205BA06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4.МЕЖДУНАРОДНОЕ ЧАСТНОЕ ПРАВО</w:t>
      </w:r>
    </w:p>
    <w:p w14:paraId="65FCFF0B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 xml:space="preserve">Дмитриева Г.К., </w:t>
      </w:r>
      <w:proofErr w:type="spellStart"/>
      <w:r w:rsidRPr="00957E32">
        <w:rPr>
          <w:color w:val="000000"/>
          <w:sz w:val="27"/>
          <w:szCs w:val="27"/>
        </w:rPr>
        <w:t>Мажорина</w:t>
      </w:r>
      <w:proofErr w:type="spellEnd"/>
      <w:r w:rsidRPr="00957E32">
        <w:rPr>
          <w:color w:val="000000"/>
          <w:sz w:val="27"/>
          <w:szCs w:val="27"/>
        </w:rPr>
        <w:t xml:space="preserve"> М.В., </w:t>
      </w:r>
      <w:proofErr w:type="spellStart"/>
      <w:r w:rsidRPr="00957E32">
        <w:rPr>
          <w:color w:val="000000"/>
          <w:sz w:val="27"/>
          <w:szCs w:val="27"/>
        </w:rPr>
        <w:t>Шулаков</w:t>
      </w:r>
      <w:proofErr w:type="spellEnd"/>
      <w:r w:rsidRPr="00957E32">
        <w:rPr>
          <w:color w:val="000000"/>
          <w:sz w:val="27"/>
          <w:szCs w:val="27"/>
        </w:rPr>
        <w:t xml:space="preserve"> А.А., </w:t>
      </w:r>
      <w:proofErr w:type="spellStart"/>
      <w:r w:rsidRPr="00957E32">
        <w:rPr>
          <w:color w:val="000000"/>
          <w:sz w:val="27"/>
          <w:szCs w:val="27"/>
        </w:rPr>
        <w:t>Засемкова</w:t>
      </w:r>
      <w:proofErr w:type="spellEnd"/>
      <w:r w:rsidRPr="00957E32">
        <w:rPr>
          <w:color w:val="000000"/>
          <w:sz w:val="27"/>
          <w:szCs w:val="27"/>
        </w:rPr>
        <w:t xml:space="preserve"> О.Ф., Алимова Я.О., Викторова Н.Н., Пузырева Е.Н., Скачков Н.Г., Кутузов И.М., Пирцхалава Х.Д., Савенко О.Е., Соболев И.Д., </w:t>
      </w:r>
      <w:proofErr w:type="spellStart"/>
      <w:r w:rsidRPr="00957E32">
        <w:rPr>
          <w:color w:val="000000"/>
          <w:sz w:val="27"/>
          <w:szCs w:val="27"/>
        </w:rPr>
        <w:t>Луткова</w:t>
      </w:r>
      <w:proofErr w:type="spellEnd"/>
      <w:r w:rsidRPr="00957E32">
        <w:rPr>
          <w:color w:val="000000"/>
          <w:sz w:val="27"/>
          <w:szCs w:val="27"/>
        </w:rPr>
        <w:t xml:space="preserve"> О.В., Шахназаров Б.А., Терентьева Л.В.</w:t>
      </w:r>
    </w:p>
    <w:p w14:paraId="35D138F1" w14:textId="50BE3DCA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учебник / (Издание пятое, переработанное и дополненное) Москва, 2025.</w:t>
      </w:r>
      <w:r w:rsidRPr="00957E32">
        <w:rPr>
          <w:color w:val="000000"/>
          <w:sz w:val="27"/>
          <w:szCs w:val="27"/>
        </w:rPr>
        <w:tab/>
      </w:r>
    </w:p>
    <w:p w14:paraId="2E2E0744" w14:textId="647F33E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5.ИННОВАЦИОННАЯ ЮРИСПРУДЕНЦИЯ</w:t>
      </w:r>
    </w:p>
    <w:p w14:paraId="36D97686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proofErr w:type="spellStart"/>
      <w:r w:rsidRPr="00957E32">
        <w:rPr>
          <w:color w:val="000000"/>
          <w:sz w:val="27"/>
          <w:szCs w:val="27"/>
        </w:rPr>
        <w:t>Блажеев</w:t>
      </w:r>
      <w:proofErr w:type="spellEnd"/>
      <w:r w:rsidRPr="00957E32">
        <w:rPr>
          <w:color w:val="000000"/>
          <w:sz w:val="27"/>
          <w:szCs w:val="27"/>
        </w:rPr>
        <w:t xml:space="preserve"> В.В., </w:t>
      </w:r>
      <w:proofErr w:type="spellStart"/>
      <w:r w:rsidRPr="00957E32">
        <w:rPr>
          <w:color w:val="000000"/>
          <w:sz w:val="27"/>
          <w:szCs w:val="27"/>
        </w:rPr>
        <w:t>Мажорина</w:t>
      </w:r>
      <w:proofErr w:type="spellEnd"/>
      <w:r w:rsidRPr="00957E32">
        <w:rPr>
          <w:color w:val="000000"/>
          <w:sz w:val="27"/>
          <w:szCs w:val="27"/>
        </w:rPr>
        <w:t xml:space="preserve"> М.В., Агафонов В.Б., Анисимов А.В., Ануфриева Л.П., Ахмадова М.А., Аюшеева И.З., Батырь В.А., Беликова К.М., Белова Д.А., Беседин А.Н., Вавилин Е.В., </w:t>
      </w:r>
      <w:proofErr w:type="spellStart"/>
      <w:r w:rsidRPr="00957E32">
        <w:rPr>
          <w:color w:val="000000"/>
          <w:sz w:val="27"/>
          <w:szCs w:val="27"/>
        </w:rPr>
        <w:t>Ведышева</w:t>
      </w:r>
      <w:proofErr w:type="spellEnd"/>
      <w:r w:rsidRPr="00957E32">
        <w:rPr>
          <w:color w:val="000000"/>
          <w:sz w:val="27"/>
          <w:szCs w:val="27"/>
        </w:rPr>
        <w:t xml:space="preserve"> Н.О., Викторова Н.Н., Воронина Н.П., </w:t>
      </w:r>
      <w:proofErr w:type="spellStart"/>
      <w:r w:rsidRPr="00957E32">
        <w:rPr>
          <w:color w:val="000000"/>
          <w:sz w:val="27"/>
          <w:szCs w:val="27"/>
        </w:rPr>
        <w:t>Выпханова</w:t>
      </w:r>
      <w:proofErr w:type="spellEnd"/>
      <w:r w:rsidRPr="00957E32">
        <w:rPr>
          <w:color w:val="000000"/>
          <w:sz w:val="27"/>
          <w:szCs w:val="27"/>
        </w:rPr>
        <w:t xml:space="preserve"> Г.В., Грачева Е.Ю., Грищенко Г.А., Гуляев Д.Е., Гуляева Т.К. и др.</w:t>
      </w:r>
    </w:p>
    <w:p w14:paraId="4FA4BCB5" w14:textId="7EF709EB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учебник / Москва, 2025.</w:t>
      </w:r>
      <w:r w:rsidRPr="00957E32">
        <w:rPr>
          <w:color w:val="000000"/>
          <w:sz w:val="27"/>
          <w:szCs w:val="27"/>
        </w:rPr>
        <w:tab/>
      </w:r>
    </w:p>
    <w:p w14:paraId="39E60791" w14:textId="6B916EFA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6.ЭКОКЛИМАТИЧЕСКИЕ И ESG-СПОРЫ. МИРОВАЯ ПРАКТИКА</w:t>
      </w:r>
    </w:p>
    <w:p w14:paraId="48BD072A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 xml:space="preserve">Агафонов В.Б., Викторова Н.Н., Воронина Н.П., </w:t>
      </w:r>
      <w:proofErr w:type="spellStart"/>
      <w:r w:rsidRPr="00957E32">
        <w:rPr>
          <w:color w:val="000000"/>
          <w:sz w:val="27"/>
          <w:szCs w:val="27"/>
        </w:rPr>
        <w:t>Засемкова</w:t>
      </w:r>
      <w:proofErr w:type="spellEnd"/>
      <w:r w:rsidRPr="00957E32">
        <w:rPr>
          <w:color w:val="000000"/>
          <w:sz w:val="27"/>
          <w:szCs w:val="27"/>
        </w:rPr>
        <w:t xml:space="preserve"> О.Ф., </w:t>
      </w:r>
      <w:proofErr w:type="spellStart"/>
      <w:r w:rsidRPr="00957E32">
        <w:rPr>
          <w:color w:val="000000"/>
          <w:sz w:val="27"/>
          <w:szCs w:val="27"/>
        </w:rPr>
        <w:t>Мажорина</w:t>
      </w:r>
      <w:proofErr w:type="spellEnd"/>
      <w:r w:rsidRPr="00957E32">
        <w:rPr>
          <w:color w:val="000000"/>
          <w:sz w:val="27"/>
          <w:szCs w:val="27"/>
        </w:rPr>
        <w:t xml:space="preserve"> М.В., Терентьева Л.В., Шахназаров Б.А.</w:t>
      </w:r>
    </w:p>
    <w:p w14:paraId="16C8A6A9" w14:textId="5B9E1D1A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lastRenderedPageBreak/>
        <w:t>Москва, 2025.</w:t>
      </w:r>
    </w:p>
    <w:p w14:paraId="42B7BA8A" w14:textId="39FB0B5B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proofErr w:type="gramStart"/>
      <w:r w:rsidRPr="00957E32">
        <w:rPr>
          <w:color w:val="000000"/>
          <w:sz w:val="27"/>
          <w:szCs w:val="27"/>
        </w:rPr>
        <w:t>7.§</w:t>
      </w:r>
      <w:proofErr w:type="gramEnd"/>
      <w:r w:rsidRPr="00957E32">
        <w:rPr>
          <w:color w:val="000000"/>
          <w:sz w:val="27"/>
          <w:szCs w:val="27"/>
        </w:rPr>
        <w:t xml:space="preserve"> 6. ESG-ИСКИ В ПРАКТИКЕ МЕЖДУНАРОДНОГО ИНВЕСТИЦИОННОГО АРБИТРАЖА228</w:t>
      </w:r>
    </w:p>
    <w:p w14:paraId="1D7C21C4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Викторова Н.Н.</w:t>
      </w:r>
    </w:p>
    <w:p w14:paraId="3E2829AE" w14:textId="742EDB33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 xml:space="preserve">В книге: </w:t>
      </w:r>
      <w:proofErr w:type="spellStart"/>
      <w:r w:rsidRPr="00957E32">
        <w:rPr>
          <w:color w:val="000000"/>
          <w:sz w:val="27"/>
          <w:szCs w:val="27"/>
        </w:rPr>
        <w:t>Экоклиматические</w:t>
      </w:r>
      <w:proofErr w:type="spellEnd"/>
      <w:r w:rsidRPr="00957E32">
        <w:rPr>
          <w:color w:val="000000"/>
          <w:sz w:val="27"/>
          <w:szCs w:val="27"/>
        </w:rPr>
        <w:t xml:space="preserve"> и ESG-споры. Мировая практика.  Агафонов В.Б., Викторова Н.Н., Воронина Н.П., </w:t>
      </w:r>
      <w:proofErr w:type="spellStart"/>
      <w:r w:rsidRPr="00957E32">
        <w:rPr>
          <w:color w:val="000000"/>
          <w:sz w:val="27"/>
          <w:szCs w:val="27"/>
        </w:rPr>
        <w:t>Засемкова</w:t>
      </w:r>
      <w:proofErr w:type="spellEnd"/>
      <w:r w:rsidRPr="00957E32">
        <w:rPr>
          <w:color w:val="000000"/>
          <w:sz w:val="27"/>
          <w:szCs w:val="27"/>
        </w:rPr>
        <w:t xml:space="preserve"> О.Ф., </w:t>
      </w:r>
      <w:proofErr w:type="spellStart"/>
      <w:r w:rsidRPr="00957E32">
        <w:rPr>
          <w:color w:val="000000"/>
          <w:sz w:val="27"/>
          <w:szCs w:val="27"/>
        </w:rPr>
        <w:t>Мажорина</w:t>
      </w:r>
      <w:proofErr w:type="spellEnd"/>
      <w:r w:rsidRPr="00957E32">
        <w:rPr>
          <w:color w:val="000000"/>
          <w:sz w:val="27"/>
          <w:szCs w:val="27"/>
        </w:rPr>
        <w:t xml:space="preserve"> М.В., Терентьева Л.В., Шахназаров Б.А. Москва, 2025. С. 115-132.</w:t>
      </w:r>
    </w:p>
    <w:p w14:paraId="6610305B" w14:textId="7CC5482D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8. РЕКОМЕНДАЦИИ СУБЪЕКТАМ ИНВЕСТИЦИОННОЙ ДЕЯТЕЛЬНОСТИ</w:t>
      </w:r>
    </w:p>
    <w:p w14:paraId="161C0ACC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Викторова Н.Н.</w:t>
      </w:r>
    </w:p>
    <w:p w14:paraId="4CD6F1A0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 xml:space="preserve">В книге: </w:t>
      </w:r>
      <w:proofErr w:type="spellStart"/>
      <w:r w:rsidRPr="00957E32">
        <w:rPr>
          <w:color w:val="000000"/>
          <w:sz w:val="27"/>
          <w:szCs w:val="27"/>
        </w:rPr>
        <w:t>Экоклиматические</w:t>
      </w:r>
      <w:proofErr w:type="spellEnd"/>
      <w:r w:rsidRPr="00957E32">
        <w:rPr>
          <w:color w:val="000000"/>
          <w:sz w:val="27"/>
          <w:szCs w:val="27"/>
        </w:rPr>
        <w:t xml:space="preserve"> и ESG-споры. Мировая практика.  Агафонов В.Б., Викторова Н.Н., Воронина Н.П., </w:t>
      </w:r>
      <w:proofErr w:type="spellStart"/>
      <w:r w:rsidRPr="00957E32">
        <w:rPr>
          <w:color w:val="000000"/>
          <w:sz w:val="27"/>
          <w:szCs w:val="27"/>
        </w:rPr>
        <w:t>Засемкова</w:t>
      </w:r>
      <w:proofErr w:type="spellEnd"/>
      <w:r w:rsidRPr="00957E32">
        <w:rPr>
          <w:color w:val="000000"/>
          <w:sz w:val="27"/>
          <w:szCs w:val="27"/>
        </w:rPr>
        <w:t xml:space="preserve"> О.Ф., </w:t>
      </w:r>
      <w:proofErr w:type="spellStart"/>
      <w:r w:rsidRPr="00957E32">
        <w:rPr>
          <w:color w:val="000000"/>
          <w:sz w:val="27"/>
          <w:szCs w:val="27"/>
        </w:rPr>
        <w:t>Мажорина</w:t>
      </w:r>
      <w:proofErr w:type="spellEnd"/>
      <w:r w:rsidRPr="00957E32">
        <w:rPr>
          <w:color w:val="000000"/>
          <w:sz w:val="27"/>
          <w:szCs w:val="27"/>
        </w:rPr>
        <w:t xml:space="preserve"> М.В., Терентьева Л.В., Шахназаров Б.А. Москва, 2025. С. 137-138.</w:t>
      </w:r>
      <w:r w:rsidRPr="00957E32">
        <w:rPr>
          <w:color w:val="000000"/>
          <w:sz w:val="27"/>
          <w:szCs w:val="27"/>
        </w:rPr>
        <w:tab/>
        <w:t>0</w:t>
      </w:r>
    </w:p>
    <w:p w14:paraId="5DE0ECC6" w14:textId="346FE251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9.ДОКТРИНА КАЛЬВО И ЗАЩИТА ИНОСТРАННЫХ ИНВЕСТИЦИЙ: СОВРЕМЕННЫЕ ТЕНДЕНЦИИ</w:t>
      </w:r>
    </w:p>
    <w:p w14:paraId="18E8557A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Викторова Н.Н.</w:t>
      </w:r>
    </w:p>
    <w:p w14:paraId="2423F23A" w14:textId="434A1DC9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В сборнике: Российская правовая система: в поисках национальной идентичности. Сборник докладов XIV Московской юридической недели. В 6-ти частях. Москва, 2025. С. 279-283.</w:t>
      </w:r>
      <w:r w:rsidRPr="00957E32">
        <w:rPr>
          <w:color w:val="000000"/>
          <w:sz w:val="27"/>
          <w:szCs w:val="27"/>
        </w:rPr>
        <w:tab/>
      </w:r>
    </w:p>
    <w:p w14:paraId="4AC58593" w14:textId="07D801C2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10.Доступ к полному тексту открыт</w:t>
      </w:r>
    </w:p>
    <w:p w14:paraId="16A240C8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УЧАСТИЕ СТРАН БРИКС В МЕЖДУНАРОДНЫХ ИНВЕСТИЦИОННЫХ ДОГОВОРАХ "НОВОГО ПОКОЛЕНИЯ"</w:t>
      </w:r>
    </w:p>
    <w:p w14:paraId="699BED1B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Викторова Н.Н.</w:t>
      </w:r>
    </w:p>
    <w:p w14:paraId="1DE40458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Вестник Университета имени О.Е. Кутафина (МГЮА). 2025. № 3 (127). С. 45-53.</w:t>
      </w:r>
      <w:r w:rsidRPr="00957E32">
        <w:rPr>
          <w:color w:val="000000"/>
          <w:sz w:val="27"/>
          <w:szCs w:val="27"/>
        </w:rPr>
        <w:tab/>
        <w:t>0</w:t>
      </w:r>
    </w:p>
    <w:p w14:paraId="726BEE43" w14:textId="24B94FCB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11.ПРАВОВОЕ РЕГУЛИРОВАНИЕ ОБЕСПЕЧЕНИЯ ЭКОЛОГИЧЕСКОЙ БЕЗОПАСНОСТИ В АРКТИЧЕСКОЙ ЗОНЕ РОССИЙСКОЙ ФЕДЕРАЦИИ</w:t>
      </w:r>
    </w:p>
    <w:p w14:paraId="31A07993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proofErr w:type="spellStart"/>
      <w:r w:rsidRPr="00957E32">
        <w:rPr>
          <w:color w:val="000000"/>
          <w:sz w:val="27"/>
          <w:szCs w:val="27"/>
        </w:rPr>
        <w:t>Мажорина</w:t>
      </w:r>
      <w:proofErr w:type="spellEnd"/>
      <w:r w:rsidRPr="00957E32">
        <w:rPr>
          <w:color w:val="000000"/>
          <w:sz w:val="27"/>
          <w:szCs w:val="27"/>
        </w:rPr>
        <w:t xml:space="preserve"> М.В., Шпаковский Ю.Г., Агафонов В.Б., </w:t>
      </w:r>
      <w:proofErr w:type="spellStart"/>
      <w:r w:rsidRPr="00957E32">
        <w:rPr>
          <w:color w:val="000000"/>
          <w:sz w:val="27"/>
          <w:szCs w:val="27"/>
        </w:rPr>
        <w:t>Ампилогова</w:t>
      </w:r>
      <w:proofErr w:type="spellEnd"/>
      <w:r w:rsidRPr="00957E32">
        <w:rPr>
          <w:color w:val="000000"/>
          <w:sz w:val="27"/>
          <w:szCs w:val="27"/>
        </w:rPr>
        <w:t xml:space="preserve"> Н.В., Анисина О.П., </w:t>
      </w:r>
      <w:proofErr w:type="spellStart"/>
      <w:r w:rsidRPr="00957E32">
        <w:rPr>
          <w:color w:val="000000"/>
          <w:sz w:val="27"/>
          <w:szCs w:val="27"/>
        </w:rPr>
        <w:t>Белхароев</w:t>
      </w:r>
      <w:proofErr w:type="spellEnd"/>
      <w:r w:rsidRPr="00957E32">
        <w:rPr>
          <w:color w:val="000000"/>
          <w:sz w:val="27"/>
          <w:szCs w:val="27"/>
        </w:rPr>
        <w:t xml:space="preserve"> Х.У., </w:t>
      </w:r>
      <w:proofErr w:type="spellStart"/>
      <w:r w:rsidRPr="00957E32">
        <w:rPr>
          <w:color w:val="000000"/>
          <w:sz w:val="27"/>
          <w:szCs w:val="27"/>
        </w:rPr>
        <w:t>Ведышева</w:t>
      </w:r>
      <w:proofErr w:type="spellEnd"/>
      <w:r w:rsidRPr="00957E32">
        <w:rPr>
          <w:color w:val="000000"/>
          <w:sz w:val="27"/>
          <w:szCs w:val="27"/>
        </w:rPr>
        <w:t xml:space="preserve"> Н.О., Викторова Н.Н., Воронина Н.П., </w:t>
      </w:r>
      <w:proofErr w:type="spellStart"/>
      <w:r w:rsidRPr="00957E32">
        <w:rPr>
          <w:color w:val="000000"/>
          <w:sz w:val="27"/>
          <w:szCs w:val="27"/>
        </w:rPr>
        <w:t>Ворфоломеев</w:t>
      </w:r>
      <w:proofErr w:type="spellEnd"/>
      <w:r w:rsidRPr="00957E32">
        <w:rPr>
          <w:color w:val="000000"/>
          <w:sz w:val="27"/>
          <w:szCs w:val="27"/>
        </w:rPr>
        <w:t xml:space="preserve"> А.В., </w:t>
      </w:r>
      <w:proofErr w:type="spellStart"/>
      <w:r w:rsidRPr="00957E32">
        <w:rPr>
          <w:color w:val="000000"/>
          <w:sz w:val="27"/>
          <w:szCs w:val="27"/>
        </w:rPr>
        <w:t>Выпханова</w:t>
      </w:r>
      <w:proofErr w:type="spellEnd"/>
      <w:r w:rsidRPr="00957E32">
        <w:rPr>
          <w:color w:val="000000"/>
          <w:sz w:val="27"/>
          <w:szCs w:val="27"/>
        </w:rPr>
        <w:t xml:space="preserve"> Г.В., Дойников П.И., Елисеев В.С., Жаворонкова Н.Г., </w:t>
      </w:r>
      <w:proofErr w:type="spellStart"/>
      <w:r w:rsidRPr="00957E32">
        <w:rPr>
          <w:color w:val="000000"/>
          <w:sz w:val="27"/>
          <w:szCs w:val="27"/>
        </w:rPr>
        <w:t>Засемкова</w:t>
      </w:r>
      <w:proofErr w:type="spellEnd"/>
      <w:r w:rsidRPr="00957E32">
        <w:rPr>
          <w:color w:val="000000"/>
          <w:sz w:val="27"/>
          <w:szCs w:val="27"/>
        </w:rPr>
        <w:t xml:space="preserve"> О.Ф., Киселев С.Г., </w:t>
      </w:r>
      <w:proofErr w:type="spellStart"/>
      <w:r w:rsidRPr="00957E32">
        <w:rPr>
          <w:color w:val="000000"/>
          <w:sz w:val="27"/>
          <w:szCs w:val="27"/>
        </w:rPr>
        <w:t>Миркеримова</w:t>
      </w:r>
      <w:proofErr w:type="spellEnd"/>
      <w:r w:rsidRPr="00957E32">
        <w:rPr>
          <w:color w:val="000000"/>
          <w:sz w:val="27"/>
          <w:szCs w:val="27"/>
        </w:rPr>
        <w:t xml:space="preserve"> Н.Ф.К., Миронова М.Д., Никишин Д.Л., Романова О.А. и др.</w:t>
      </w:r>
    </w:p>
    <w:p w14:paraId="7464D258" w14:textId="7436E0C1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Москва, 2024.</w:t>
      </w:r>
      <w:r w:rsidRPr="00957E32">
        <w:rPr>
          <w:color w:val="000000"/>
          <w:sz w:val="27"/>
          <w:szCs w:val="27"/>
        </w:rPr>
        <w:tab/>
      </w:r>
    </w:p>
    <w:p w14:paraId="737B3DE8" w14:textId="1626B430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lastRenderedPageBreak/>
        <w:t>12.ПРАВОВОЕ РЕГУЛИРОВАНИЕ БАНКРОТСТВА</w:t>
      </w:r>
    </w:p>
    <w:p w14:paraId="5A02DDAC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 xml:space="preserve">Алимова Я.О., Викторова Н.Н., Галкин С.С., </w:t>
      </w:r>
      <w:proofErr w:type="spellStart"/>
      <w:r w:rsidRPr="00957E32">
        <w:rPr>
          <w:color w:val="000000"/>
          <w:sz w:val="27"/>
          <w:szCs w:val="27"/>
        </w:rPr>
        <w:t>Енькова</w:t>
      </w:r>
      <w:proofErr w:type="spellEnd"/>
      <w:r w:rsidRPr="00957E32">
        <w:rPr>
          <w:color w:val="000000"/>
          <w:sz w:val="27"/>
          <w:szCs w:val="27"/>
        </w:rPr>
        <w:t xml:space="preserve"> Е.Е., Ершов Д.В., Ершова И.В., </w:t>
      </w:r>
      <w:proofErr w:type="spellStart"/>
      <w:r w:rsidRPr="00957E32">
        <w:rPr>
          <w:color w:val="000000"/>
          <w:sz w:val="27"/>
          <w:szCs w:val="27"/>
        </w:rPr>
        <w:t>Кобенья</w:t>
      </w:r>
      <w:proofErr w:type="spellEnd"/>
      <w:r w:rsidRPr="00957E32">
        <w:rPr>
          <w:color w:val="000000"/>
          <w:sz w:val="27"/>
          <w:szCs w:val="27"/>
        </w:rPr>
        <w:t xml:space="preserve"> Р.Р., </w:t>
      </w:r>
      <w:proofErr w:type="spellStart"/>
      <w:r w:rsidRPr="00957E32">
        <w:rPr>
          <w:color w:val="000000"/>
          <w:sz w:val="27"/>
          <w:szCs w:val="27"/>
        </w:rPr>
        <w:t>Мифтахутдинов</w:t>
      </w:r>
      <w:proofErr w:type="spellEnd"/>
      <w:r w:rsidRPr="00957E32">
        <w:rPr>
          <w:color w:val="000000"/>
          <w:sz w:val="27"/>
          <w:szCs w:val="27"/>
        </w:rPr>
        <w:t xml:space="preserve"> Р.Т., Присяжнюк Я.М., Пузырева Е.Н., Свит Ю.П., Суворов Е.Д., Сушкова О.В., Тарасенко О.А., Шишмарева Т.П., </w:t>
      </w:r>
      <w:proofErr w:type="spellStart"/>
      <w:r w:rsidRPr="00957E32">
        <w:rPr>
          <w:color w:val="000000"/>
          <w:sz w:val="27"/>
          <w:szCs w:val="27"/>
        </w:rPr>
        <w:t>Шнигер</w:t>
      </w:r>
      <w:proofErr w:type="spellEnd"/>
      <w:r w:rsidRPr="00957E32">
        <w:rPr>
          <w:color w:val="000000"/>
          <w:sz w:val="27"/>
          <w:szCs w:val="27"/>
        </w:rPr>
        <w:t xml:space="preserve"> Д.О., Щербакова М.А.</w:t>
      </w:r>
    </w:p>
    <w:p w14:paraId="3AFEFB02" w14:textId="1CCD9C1F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учебник / Москва, 2024.</w:t>
      </w:r>
      <w:r w:rsidRPr="00957E32">
        <w:rPr>
          <w:color w:val="000000"/>
          <w:sz w:val="27"/>
          <w:szCs w:val="27"/>
        </w:rPr>
        <w:tab/>
      </w:r>
    </w:p>
    <w:p w14:paraId="1277BB8C" w14:textId="751409EC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13.ПРАВО УСТОЙЧИВОГО РАЗВИТИЯ И ESG-СТАНДАРТЫ</w:t>
      </w:r>
    </w:p>
    <w:p w14:paraId="166298C4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proofErr w:type="spellStart"/>
      <w:r w:rsidRPr="00957E32">
        <w:rPr>
          <w:color w:val="000000"/>
          <w:sz w:val="27"/>
          <w:szCs w:val="27"/>
        </w:rPr>
        <w:t>Мажорина</w:t>
      </w:r>
      <w:proofErr w:type="spellEnd"/>
      <w:r w:rsidRPr="00957E32">
        <w:rPr>
          <w:color w:val="000000"/>
          <w:sz w:val="27"/>
          <w:szCs w:val="27"/>
        </w:rPr>
        <w:t xml:space="preserve"> М.В., Шахназаров Б.А., Агафонов В.Б., Алексеева Д.Г., Алимова Я.О., Андриянов Д.В., Анисифорова М.В., </w:t>
      </w:r>
      <w:proofErr w:type="spellStart"/>
      <w:r w:rsidRPr="00957E32">
        <w:rPr>
          <w:color w:val="000000"/>
          <w:sz w:val="27"/>
          <w:szCs w:val="27"/>
        </w:rPr>
        <w:t>Антонян</w:t>
      </w:r>
      <w:proofErr w:type="spellEnd"/>
      <w:r w:rsidRPr="00957E32">
        <w:rPr>
          <w:color w:val="000000"/>
          <w:sz w:val="27"/>
          <w:szCs w:val="27"/>
        </w:rPr>
        <w:t xml:space="preserve"> Е.А., Ануфриева Л.П., Арзуманова Л.Л., Батырь В.А., </w:t>
      </w:r>
      <w:proofErr w:type="spellStart"/>
      <w:r w:rsidRPr="00957E32">
        <w:rPr>
          <w:color w:val="000000"/>
          <w:sz w:val="27"/>
          <w:szCs w:val="27"/>
        </w:rPr>
        <w:t>Васякина</w:t>
      </w:r>
      <w:proofErr w:type="spellEnd"/>
      <w:r w:rsidRPr="00957E32">
        <w:rPr>
          <w:color w:val="000000"/>
          <w:sz w:val="27"/>
          <w:szCs w:val="27"/>
        </w:rPr>
        <w:t xml:space="preserve"> Е.В., </w:t>
      </w:r>
      <w:proofErr w:type="spellStart"/>
      <w:r w:rsidRPr="00957E32">
        <w:rPr>
          <w:color w:val="000000"/>
          <w:sz w:val="27"/>
          <w:szCs w:val="27"/>
        </w:rPr>
        <w:t>Ведышева</w:t>
      </w:r>
      <w:proofErr w:type="spellEnd"/>
      <w:r w:rsidRPr="00957E32">
        <w:rPr>
          <w:color w:val="000000"/>
          <w:sz w:val="27"/>
          <w:szCs w:val="27"/>
        </w:rPr>
        <w:t xml:space="preserve"> Н.О., Викторова Н.Н., Воронина Н.П., Гуляева Т.К., </w:t>
      </w:r>
      <w:proofErr w:type="spellStart"/>
      <w:r w:rsidRPr="00957E32">
        <w:rPr>
          <w:color w:val="000000"/>
          <w:sz w:val="27"/>
          <w:szCs w:val="27"/>
        </w:rPr>
        <w:t>Гуттаковский</w:t>
      </w:r>
      <w:proofErr w:type="spellEnd"/>
      <w:r w:rsidRPr="00957E32">
        <w:rPr>
          <w:color w:val="000000"/>
          <w:sz w:val="27"/>
          <w:szCs w:val="27"/>
        </w:rPr>
        <w:t xml:space="preserve"> Я.А., </w:t>
      </w:r>
      <w:proofErr w:type="spellStart"/>
      <w:r w:rsidRPr="00957E32">
        <w:rPr>
          <w:color w:val="000000"/>
          <w:sz w:val="27"/>
          <w:szCs w:val="27"/>
        </w:rPr>
        <w:t>Добробаба</w:t>
      </w:r>
      <w:proofErr w:type="spellEnd"/>
      <w:r w:rsidRPr="00957E32">
        <w:rPr>
          <w:color w:val="000000"/>
          <w:sz w:val="27"/>
          <w:szCs w:val="27"/>
        </w:rPr>
        <w:t xml:space="preserve"> М.Б., Егорова М.А., </w:t>
      </w:r>
      <w:proofErr w:type="spellStart"/>
      <w:r w:rsidRPr="00957E32">
        <w:rPr>
          <w:color w:val="000000"/>
          <w:sz w:val="27"/>
          <w:szCs w:val="27"/>
        </w:rPr>
        <w:t>Енькова</w:t>
      </w:r>
      <w:proofErr w:type="spellEnd"/>
      <w:r w:rsidRPr="00957E32">
        <w:rPr>
          <w:color w:val="000000"/>
          <w:sz w:val="27"/>
          <w:szCs w:val="27"/>
        </w:rPr>
        <w:t xml:space="preserve"> Е.Е. и др.</w:t>
      </w:r>
    </w:p>
    <w:p w14:paraId="5F8B65CD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Учебник / Москва, 2024.</w:t>
      </w:r>
      <w:r w:rsidRPr="00957E32">
        <w:rPr>
          <w:color w:val="000000"/>
          <w:sz w:val="27"/>
          <w:szCs w:val="27"/>
        </w:rPr>
        <w:tab/>
        <w:t>4</w:t>
      </w:r>
    </w:p>
    <w:p w14:paraId="0848EB56" w14:textId="33F38C21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14.УСТОЙЧИВОЕ ИНВЕСТИРОВАНИЕ В РОССИЙСКОЙ ФЕДЕРАЦИИ</w:t>
      </w:r>
    </w:p>
    <w:p w14:paraId="7078F484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Викторова Н.Н.</w:t>
      </w:r>
    </w:p>
    <w:p w14:paraId="6B496795" w14:textId="2153953F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Москва, 2024.</w:t>
      </w:r>
      <w:r w:rsidRPr="00957E32">
        <w:rPr>
          <w:color w:val="000000"/>
          <w:sz w:val="27"/>
          <w:szCs w:val="27"/>
        </w:rPr>
        <w:tab/>
      </w:r>
    </w:p>
    <w:p w14:paraId="7B584C15" w14:textId="5968330B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15.</w:t>
      </w:r>
      <w:r>
        <w:rPr>
          <w:color w:val="000000"/>
          <w:sz w:val="27"/>
          <w:szCs w:val="27"/>
        </w:rPr>
        <w:t>П</w:t>
      </w:r>
      <w:r w:rsidRPr="00957E32">
        <w:rPr>
          <w:color w:val="000000"/>
          <w:sz w:val="27"/>
          <w:szCs w:val="27"/>
        </w:rPr>
        <w:t>РАВОВОЙ КОМПЛАЕНС В УСЛОВИЯХ САНКЦИЙ</w:t>
      </w:r>
    </w:p>
    <w:p w14:paraId="056BCD73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proofErr w:type="spellStart"/>
      <w:r w:rsidRPr="00957E32">
        <w:rPr>
          <w:color w:val="000000"/>
          <w:sz w:val="27"/>
          <w:szCs w:val="27"/>
        </w:rPr>
        <w:t>Ашфа</w:t>
      </w:r>
      <w:proofErr w:type="spellEnd"/>
      <w:r w:rsidRPr="00957E32">
        <w:rPr>
          <w:color w:val="000000"/>
          <w:sz w:val="27"/>
          <w:szCs w:val="27"/>
        </w:rPr>
        <w:t xml:space="preserve"> Д.М., Белова Д.А., Викторова Н.Н., </w:t>
      </w:r>
      <w:proofErr w:type="spellStart"/>
      <w:r w:rsidRPr="00957E32">
        <w:rPr>
          <w:color w:val="000000"/>
          <w:sz w:val="27"/>
          <w:szCs w:val="27"/>
        </w:rPr>
        <w:t>Канашевский</w:t>
      </w:r>
      <w:proofErr w:type="spellEnd"/>
      <w:r w:rsidRPr="00957E32">
        <w:rPr>
          <w:color w:val="000000"/>
          <w:sz w:val="27"/>
          <w:szCs w:val="27"/>
        </w:rPr>
        <w:t xml:space="preserve"> В.А., Кутузов И.М., Моргунова Е.А., Мошкова Д.М., Рязанова А.Р., Соболев И.Д., Сорокин А.А., Шахназаров Б.А.</w:t>
      </w:r>
    </w:p>
    <w:p w14:paraId="13B56628" w14:textId="0D7B100E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Москва, 2024.</w:t>
      </w:r>
      <w:r w:rsidRPr="00957E32">
        <w:rPr>
          <w:color w:val="000000"/>
          <w:sz w:val="27"/>
          <w:szCs w:val="27"/>
        </w:rPr>
        <w:tab/>
      </w:r>
    </w:p>
    <w:p w14:paraId="3B69046F" w14:textId="34852C19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16.ТРАНСГРАНИЧНЫЕ ОТНОШЕНИЯ В КИБЕРПРОСТРАНСТВЕ: ПРАВОВОЕ РЕГУЛИРОВАНИЕ, КИБЕРБЕЗОПАСНОСТЬ, РАЗРЕШЕНИЕ СПОРОВ</w:t>
      </w:r>
    </w:p>
    <w:p w14:paraId="46DBE3CD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proofErr w:type="spellStart"/>
      <w:r w:rsidRPr="00957E32">
        <w:rPr>
          <w:color w:val="000000"/>
          <w:sz w:val="27"/>
          <w:szCs w:val="27"/>
        </w:rPr>
        <w:t>Канашевский</w:t>
      </w:r>
      <w:proofErr w:type="spellEnd"/>
      <w:r w:rsidRPr="00957E32">
        <w:rPr>
          <w:color w:val="000000"/>
          <w:sz w:val="27"/>
          <w:szCs w:val="27"/>
        </w:rPr>
        <w:t xml:space="preserve"> В.А., Шахназаров Б.А., Терентьева Л.В., </w:t>
      </w:r>
      <w:proofErr w:type="spellStart"/>
      <w:r w:rsidRPr="00957E32">
        <w:rPr>
          <w:color w:val="000000"/>
          <w:sz w:val="27"/>
          <w:szCs w:val="27"/>
        </w:rPr>
        <w:t>Засемкова</w:t>
      </w:r>
      <w:proofErr w:type="spellEnd"/>
      <w:r w:rsidRPr="00957E32">
        <w:rPr>
          <w:color w:val="000000"/>
          <w:sz w:val="27"/>
          <w:szCs w:val="27"/>
        </w:rPr>
        <w:t xml:space="preserve"> О.Ф.</w:t>
      </w:r>
    </w:p>
    <w:p w14:paraId="7CBF0244" w14:textId="73F993B8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Москва, 2024.</w:t>
      </w:r>
      <w:r w:rsidRPr="00957E32">
        <w:rPr>
          <w:color w:val="000000"/>
          <w:sz w:val="27"/>
          <w:szCs w:val="27"/>
        </w:rPr>
        <w:tab/>
      </w:r>
    </w:p>
    <w:p w14:paraId="3C19771A" w14:textId="7B6A1811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17.РАЗРЕШЕНИЕ МЕЖДУНАРОДНЫХ ИНВЕСТИЦИОННЫХ СПОРОВ В СФЕРЕ ЭНЕРГЕТИКИ</w:t>
      </w:r>
    </w:p>
    <w:p w14:paraId="37FB0453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Викторова Н.Н.</w:t>
      </w:r>
    </w:p>
    <w:p w14:paraId="33E1C2DD" w14:textId="302A40B5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 xml:space="preserve">В сборнике: Правовое обеспечение суверенитета России: проблемы и перспективы. Сборник докладов XXIV Международной научно-практической </w:t>
      </w:r>
      <w:r w:rsidRPr="00957E32">
        <w:rPr>
          <w:color w:val="000000"/>
          <w:sz w:val="27"/>
          <w:szCs w:val="27"/>
        </w:rPr>
        <w:lastRenderedPageBreak/>
        <w:t>конференции и XXIV Международной научно-практической конференции Юридического факультета МГУ им. М.В. Ломоносова в рамках XIII Московской юридической недели. В 4-х частях. Москва, 2024. С. 423-425.</w:t>
      </w:r>
      <w:r w:rsidRPr="00957E32">
        <w:rPr>
          <w:color w:val="000000"/>
          <w:sz w:val="27"/>
          <w:szCs w:val="27"/>
        </w:rPr>
        <w:tab/>
      </w:r>
    </w:p>
    <w:p w14:paraId="0CBEBEE5" w14:textId="296A5522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18.СОЗДАНИЕ МЕЖДУНАРОДНОГО ИНВЕСТИЦИОННОГО АРБИТРАЖНОГО ЦЕНТРА СТРАН БРИКС</w:t>
      </w:r>
    </w:p>
    <w:p w14:paraId="0CAE0BDF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Викторова Н.Н.</w:t>
      </w:r>
    </w:p>
    <w:p w14:paraId="0C0A11BA" w14:textId="6F50D356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В сборнике: Формирование многополярного мира: вызовы и перспективы. Сборник докладов XI Московского юридического форума (XXIV Международной научно-практической конференции). В 3-х частях. Москва, 2024. С. 487-490.</w:t>
      </w:r>
      <w:r w:rsidRPr="00957E32">
        <w:rPr>
          <w:color w:val="000000"/>
          <w:sz w:val="27"/>
          <w:szCs w:val="27"/>
        </w:rPr>
        <w:tab/>
      </w:r>
    </w:p>
    <w:p w14:paraId="1BEF97D2" w14:textId="41E741BE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19.ПРАВОВОЕ РЕГУЛИРОВАНИЕ ИНОСТРАННЫХ ИНВЕСТИЦИЙ В СОВРЕМЕННЫХ … УСЛОВИЯХ: ОПЫТ РОССИИ И КИТАЯ</w:t>
      </w:r>
    </w:p>
    <w:p w14:paraId="51A0056A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Викторова Н.Н.</w:t>
      </w:r>
    </w:p>
    <w:p w14:paraId="02FCA135" w14:textId="5FD1DD21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В книге: Актуальные проблемы современного права России и Китая в условиях глобальных экономических и социальных изменений. Москва, 2024. С. 65-72.</w:t>
      </w:r>
      <w:r w:rsidRPr="00957E32">
        <w:rPr>
          <w:color w:val="000000"/>
          <w:sz w:val="27"/>
          <w:szCs w:val="27"/>
        </w:rPr>
        <w:tab/>
      </w:r>
    </w:p>
    <w:p w14:paraId="3CF3EC70" w14:textId="3D62F0C2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20.ПРАВО УСТОЙЧИВОГО РАЗВИТИЯ И ESG-СТАНДАРТЫ</w:t>
      </w:r>
    </w:p>
    <w:p w14:paraId="74C26B09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 xml:space="preserve">Агафонов В.Б., Алексеева Д.Г., Алимова Я.О., Андриянов Д.В., Анисифорова М.В., </w:t>
      </w:r>
      <w:proofErr w:type="spellStart"/>
      <w:r w:rsidRPr="00957E32">
        <w:rPr>
          <w:color w:val="000000"/>
          <w:sz w:val="27"/>
          <w:szCs w:val="27"/>
        </w:rPr>
        <w:t>Антонян</w:t>
      </w:r>
      <w:proofErr w:type="spellEnd"/>
      <w:r w:rsidRPr="00957E32">
        <w:rPr>
          <w:color w:val="000000"/>
          <w:sz w:val="27"/>
          <w:szCs w:val="27"/>
        </w:rPr>
        <w:t xml:space="preserve"> Е.А., Ануфриева Л.П., Арзуманова Л.Л., Батырь В.А., </w:t>
      </w:r>
      <w:proofErr w:type="spellStart"/>
      <w:r w:rsidRPr="00957E32">
        <w:rPr>
          <w:color w:val="000000"/>
          <w:sz w:val="27"/>
          <w:szCs w:val="27"/>
        </w:rPr>
        <w:t>Васякина</w:t>
      </w:r>
      <w:proofErr w:type="spellEnd"/>
      <w:r w:rsidRPr="00957E32">
        <w:rPr>
          <w:color w:val="000000"/>
          <w:sz w:val="27"/>
          <w:szCs w:val="27"/>
        </w:rPr>
        <w:t xml:space="preserve"> Е.В., </w:t>
      </w:r>
      <w:proofErr w:type="spellStart"/>
      <w:r w:rsidRPr="00957E32">
        <w:rPr>
          <w:color w:val="000000"/>
          <w:sz w:val="27"/>
          <w:szCs w:val="27"/>
        </w:rPr>
        <w:t>Ведышева</w:t>
      </w:r>
      <w:proofErr w:type="spellEnd"/>
      <w:r w:rsidRPr="00957E32">
        <w:rPr>
          <w:color w:val="000000"/>
          <w:sz w:val="27"/>
          <w:szCs w:val="27"/>
        </w:rPr>
        <w:t xml:space="preserve"> Н.О., Викторова Н.Н., Воронина Н.П., Гуляева Т.К., </w:t>
      </w:r>
      <w:proofErr w:type="spellStart"/>
      <w:r w:rsidRPr="00957E32">
        <w:rPr>
          <w:color w:val="000000"/>
          <w:sz w:val="27"/>
          <w:szCs w:val="27"/>
        </w:rPr>
        <w:t>Гуттаковский</w:t>
      </w:r>
      <w:proofErr w:type="spellEnd"/>
      <w:r w:rsidRPr="00957E32">
        <w:rPr>
          <w:color w:val="000000"/>
          <w:sz w:val="27"/>
          <w:szCs w:val="27"/>
        </w:rPr>
        <w:t xml:space="preserve"> Я.А., </w:t>
      </w:r>
      <w:proofErr w:type="spellStart"/>
      <w:r w:rsidRPr="00957E32">
        <w:rPr>
          <w:color w:val="000000"/>
          <w:sz w:val="27"/>
          <w:szCs w:val="27"/>
        </w:rPr>
        <w:t>Добробаба</w:t>
      </w:r>
      <w:proofErr w:type="spellEnd"/>
      <w:r w:rsidRPr="00957E32">
        <w:rPr>
          <w:color w:val="000000"/>
          <w:sz w:val="27"/>
          <w:szCs w:val="27"/>
        </w:rPr>
        <w:t xml:space="preserve"> М.Б., Егорова М.А., </w:t>
      </w:r>
      <w:proofErr w:type="spellStart"/>
      <w:r w:rsidRPr="00957E32">
        <w:rPr>
          <w:color w:val="000000"/>
          <w:sz w:val="27"/>
          <w:szCs w:val="27"/>
        </w:rPr>
        <w:t>Енькова</w:t>
      </w:r>
      <w:proofErr w:type="spellEnd"/>
      <w:r w:rsidRPr="00957E32">
        <w:rPr>
          <w:color w:val="000000"/>
          <w:sz w:val="27"/>
          <w:szCs w:val="27"/>
        </w:rPr>
        <w:t xml:space="preserve"> Е.Е., Ершова И.В., Жаворонкова Н.Г. и др.</w:t>
      </w:r>
    </w:p>
    <w:p w14:paraId="61913D1E" w14:textId="01AFD04A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Учебник / Москва, 2023.</w:t>
      </w:r>
      <w:r w:rsidRPr="00957E32">
        <w:rPr>
          <w:color w:val="000000"/>
          <w:sz w:val="27"/>
          <w:szCs w:val="27"/>
        </w:rPr>
        <w:tab/>
      </w:r>
    </w:p>
    <w:p w14:paraId="777C918F" w14:textId="04BAE286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21.БАНКРОТСТВО ХОЗЯЙСТВУЮЩИХ СУБЪЕКТОВ</w:t>
      </w:r>
    </w:p>
    <w:p w14:paraId="00E92499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 xml:space="preserve">Ершова И.В., </w:t>
      </w:r>
      <w:proofErr w:type="spellStart"/>
      <w:r w:rsidRPr="00957E32">
        <w:rPr>
          <w:color w:val="000000"/>
          <w:sz w:val="27"/>
          <w:szCs w:val="27"/>
        </w:rPr>
        <w:t>Енькова</w:t>
      </w:r>
      <w:proofErr w:type="spellEnd"/>
      <w:r w:rsidRPr="00957E32">
        <w:rPr>
          <w:color w:val="000000"/>
          <w:sz w:val="27"/>
          <w:szCs w:val="27"/>
        </w:rPr>
        <w:t xml:space="preserve"> Е.Е., Алимова Я.О., Викторова Н.Н., Галкин С.С., </w:t>
      </w:r>
      <w:proofErr w:type="spellStart"/>
      <w:r w:rsidRPr="00957E32">
        <w:rPr>
          <w:color w:val="000000"/>
          <w:sz w:val="27"/>
          <w:szCs w:val="27"/>
        </w:rPr>
        <w:t>Мифтахутдинов</w:t>
      </w:r>
      <w:proofErr w:type="spellEnd"/>
      <w:r w:rsidRPr="00957E32">
        <w:rPr>
          <w:color w:val="000000"/>
          <w:sz w:val="27"/>
          <w:szCs w:val="27"/>
        </w:rPr>
        <w:t xml:space="preserve"> Р.Т., Мохов А.А., Пузырева Е.Н., Свит Ю.П., Тарасенко О.А., Шишмарева Т.П., Щербакова М.А.</w:t>
      </w:r>
    </w:p>
    <w:p w14:paraId="0B2DA8A0" w14:textId="1090ECB9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учебник для бакалавров / Москва, 2023.</w:t>
      </w:r>
      <w:r w:rsidRPr="00957E32">
        <w:rPr>
          <w:color w:val="000000"/>
          <w:sz w:val="27"/>
          <w:szCs w:val="27"/>
        </w:rPr>
        <w:tab/>
      </w:r>
    </w:p>
    <w:p w14:paraId="08CF4FB8" w14:textId="1061F256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22.ПРАВОВОЕ РЕГУЛИРОВАНИЕ БАНКРОТСТВА</w:t>
      </w:r>
    </w:p>
    <w:p w14:paraId="1431EB63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proofErr w:type="spellStart"/>
      <w:r w:rsidRPr="00957E32">
        <w:rPr>
          <w:color w:val="000000"/>
          <w:sz w:val="27"/>
          <w:szCs w:val="27"/>
        </w:rPr>
        <w:t>Енькова</w:t>
      </w:r>
      <w:proofErr w:type="spellEnd"/>
      <w:r w:rsidRPr="00957E32">
        <w:rPr>
          <w:color w:val="000000"/>
          <w:sz w:val="27"/>
          <w:szCs w:val="27"/>
        </w:rPr>
        <w:t xml:space="preserve"> Е.Е., Алимова Я.О., Викторова Н.Н., Галкин С.С., Ершов Д.В., Ершова И.В., </w:t>
      </w:r>
      <w:proofErr w:type="spellStart"/>
      <w:r w:rsidRPr="00957E32">
        <w:rPr>
          <w:color w:val="000000"/>
          <w:sz w:val="27"/>
          <w:szCs w:val="27"/>
        </w:rPr>
        <w:t>Кобенья</w:t>
      </w:r>
      <w:proofErr w:type="spellEnd"/>
      <w:r w:rsidRPr="00957E32">
        <w:rPr>
          <w:color w:val="000000"/>
          <w:sz w:val="27"/>
          <w:szCs w:val="27"/>
        </w:rPr>
        <w:t xml:space="preserve"> Р.Р., </w:t>
      </w:r>
      <w:proofErr w:type="spellStart"/>
      <w:r w:rsidRPr="00957E32">
        <w:rPr>
          <w:color w:val="000000"/>
          <w:sz w:val="27"/>
          <w:szCs w:val="27"/>
        </w:rPr>
        <w:t>Мифтахутдинов</w:t>
      </w:r>
      <w:proofErr w:type="spellEnd"/>
      <w:r w:rsidRPr="00957E32">
        <w:rPr>
          <w:color w:val="000000"/>
          <w:sz w:val="27"/>
          <w:szCs w:val="27"/>
        </w:rPr>
        <w:t xml:space="preserve"> Р.Т., Присяжнюк Я.М., Пузырева Е.Н., Свит Ю.П., Суворов Е.Д., Сушкова О.В., Тарасенко О.А., Шишмарева Т.П., </w:t>
      </w:r>
      <w:proofErr w:type="spellStart"/>
      <w:r w:rsidRPr="00957E32">
        <w:rPr>
          <w:color w:val="000000"/>
          <w:sz w:val="27"/>
          <w:szCs w:val="27"/>
        </w:rPr>
        <w:t>Шнигер</w:t>
      </w:r>
      <w:proofErr w:type="spellEnd"/>
      <w:r w:rsidRPr="00957E32">
        <w:rPr>
          <w:color w:val="000000"/>
          <w:sz w:val="27"/>
          <w:szCs w:val="27"/>
        </w:rPr>
        <w:t xml:space="preserve"> Д.О., Щербакова М.А.</w:t>
      </w:r>
    </w:p>
    <w:p w14:paraId="5A1FE884" w14:textId="189A825E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учебник / Москва, 2023.</w:t>
      </w:r>
      <w:r w:rsidRPr="00957E32">
        <w:rPr>
          <w:color w:val="000000"/>
          <w:sz w:val="27"/>
          <w:szCs w:val="27"/>
        </w:rPr>
        <w:tab/>
      </w:r>
    </w:p>
    <w:p w14:paraId="70276151" w14:textId="761BACF9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lastRenderedPageBreak/>
        <w:t>23.ГЛОССАРИЙ ОСНОВНЫХ ПОНЯТИЙ УСТОЙЧИВОГО РАЗВИТИЯ С КОММЕНТАРИЯМИ</w:t>
      </w:r>
    </w:p>
    <w:p w14:paraId="31CD6487" w14:textId="77777777" w:rsidR="00957E32" w:rsidRP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 xml:space="preserve">Алексеева Д.Г., Алимова Я.О., </w:t>
      </w:r>
      <w:proofErr w:type="spellStart"/>
      <w:r w:rsidRPr="00957E32">
        <w:rPr>
          <w:color w:val="000000"/>
          <w:sz w:val="27"/>
          <w:szCs w:val="27"/>
        </w:rPr>
        <w:t>Благодир</w:t>
      </w:r>
      <w:proofErr w:type="spellEnd"/>
      <w:r w:rsidRPr="00957E32">
        <w:rPr>
          <w:color w:val="000000"/>
          <w:sz w:val="27"/>
          <w:szCs w:val="27"/>
        </w:rPr>
        <w:t xml:space="preserve"> А.Л., Викторова Н.Н., </w:t>
      </w:r>
      <w:proofErr w:type="spellStart"/>
      <w:r w:rsidRPr="00957E32">
        <w:rPr>
          <w:color w:val="000000"/>
          <w:sz w:val="27"/>
          <w:szCs w:val="27"/>
        </w:rPr>
        <w:t>Гуттаковский</w:t>
      </w:r>
      <w:proofErr w:type="spellEnd"/>
      <w:r w:rsidRPr="00957E32">
        <w:rPr>
          <w:color w:val="000000"/>
          <w:sz w:val="27"/>
          <w:szCs w:val="27"/>
        </w:rPr>
        <w:t xml:space="preserve"> Я.А., </w:t>
      </w:r>
      <w:proofErr w:type="spellStart"/>
      <w:r w:rsidRPr="00957E32">
        <w:rPr>
          <w:color w:val="000000"/>
          <w:sz w:val="27"/>
          <w:szCs w:val="27"/>
        </w:rPr>
        <w:t>Засемкова</w:t>
      </w:r>
      <w:proofErr w:type="spellEnd"/>
      <w:r w:rsidRPr="00957E32">
        <w:rPr>
          <w:color w:val="000000"/>
          <w:sz w:val="27"/>
          <w:szCs w:val="27"/>
        </w:rPr>
        <w:t xml:space="preserve"> О.Ф., Иванов О.М., </w:t>
      </w:r>
      <w:proofErr w:type="spellStart"/>
      <w:r w:rsidRPr="00957E32">
        <w:rPr>
          <w:color w:val="000000"/>
          <w:sz w:val="27"/>
          <w:szCs w:val="27"/>
        </w:rPr>
        <w:t>Мажорина</w:t>
      </w:r>
      <w:proofErr w:type="spellEnd"/>
      <w:r w:rsidRPr="00957E32">
        <w:rPr>
          <w:color w:val="000000"/>
          <w:sz w:val="27"/>
          <w:szCs w:val="27"/>
        </w:rPr>
        <w:t xml:space="preserve"> М.В., Михеева И.Е., Никишин В.Д., Савенко О.Е., </w:t>
      </w:r>
      <w:proofErr w:type="spellStart"/>
      <w:r w:rsidRPr="00957E32">
        <w:rPr>
          <w:color w:val="000000"/>
          <w:sz w:val="27"/>
          <w:szCs w:val="27"/>
        </w:rPr>
        <w:t>Склянчук</w:t>
      </w:r>
      <w:proofErr w:type="spellEnd"/>
      <w:r w:rsidRPr="00957E32">
        <w:rPr>
          <w:color w:val="000000"/>
          <w:sz w:val="27"/>
          <w:szCs w:val="27"/>
        </w:rPr>
        <w:t xml:space="preserve"> П.Д., Чирков А.В., Шахназаров Б.А.</w:t>
      </w:r>
    </w:p>
    <w:p w14:paraId="5254A960" w14:textId="2F964B83" w:rsid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</w:rPr>
        <w:t>Москва, 2023.</w:t>
      </w:r>
    </w:p>
    <w:p w14:paraId="3B03BD6E" w14:textId="1DFCB89E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</w:t>
      </w:r>
      <w:r>
        <w:rPr>
          <w:color w:val="000000"/>
          <w:sz w:val="27"/>
          <w:szCs w:val="27"/>
        </w:rPr>
        <w:t>.АКТУАЛЬНЫЕ ПРОБЛЕМЫ СОВРЕМЕННОГО ПРАВА РОССИИ И КИТАЯ В УСЛОВИЯХ ГЛОБАЛЬНЫХ ЭКОНОМИЧЕСКИХ И СОЦИАЛЬНЫХ ИЗМЕНЕНИЙ</w:t>
      </w:r>
    </w:p>
    <w:p w14:paraId="1986E660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Алексеенко А.П., Базина О.О., Комарова В.В., Ван А., Ван Г., Ван Ф., Ван Я., Викторова Н.Н., Гао </w:t>
      </w:r>
      <w:proofErr w:type="spellStart"/>
      <w:r>
        <w:rPr>
          <w:color w:val="000000"/>
          <w:sz w:val="27"/>
          <w:szCs w:val="27"/>
        </w:rPr>
        <w:t>Юй</w:t>
      </w:r>
      <w:proofErr w:type="spellEnd"/>
      <w:r>
        <w:rPr>
          <w:color w:val="000000"/>
          <w:sz w:val="27"/>
          <w:szCs w:val="27"/>
        </w:rPr>
        <w:t xml:space="preserve">., Губин А.М., Егорова М.А., </w:t>
      </w:r>
      <w:proofErr w:type="spellStart"/>
      <w:r>
        <w:rPr>
          <w:color w:val="000000"/>
          <w:sz w:val="27"/>
          <w:szCs w:val="27"/>
        </w:rPr>
        <w:t>Засемкова</w:t>
      </w:r>
      <w:proofErr w:type="spellEnd"/>
      <w:r>
        <w:rPr>
          <w:color w:val="000000"/>
          <w:sz w:val="27"/>
          <w:szCs w:val="27"/>
        </w:rPr>
        <w:t xml:space="preserve"> О.Ф., Кожевина О.В., Лю Ч., Макарова О.А., Огнева К.О., Петров Д.А., </w:t>
      </w:r>
      <w:proofErr w:type="spellStart"/>
      <w:r>
        <w:rPr>
          <w:color w:val="000000"/>
          <w:sz w:val="27"/>
          <w:szCs w:val="27"/>
        </w:rPr>
        <w:t>Стандзонь</w:t>
      </w:r>
      <w:proofErr w:type="spellEnd"/>
      <w:r>
        <w:rPr>
          <w:color w:val="000000"/>
          <w:sz w:val="27"/>
          <w:szCs w:val="27"/>
        </w:rPr>
        <w:t xml:space="preserve"> Л.В., Синюков В.Н., Сунь Ци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и др.</w:t>
      </w:r>
    </w:p>
    <w:p w14:paraId="6740BA4D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2023.</w:t>
      </w:r>
    </w:p>
    <w:p w14:paraId="39381C7A" w14:textId="034334FB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. ДВУСТОРОННИЕ ИНВЕСТИЦИОННЫЕ ДОГОВОРЫ «НОВОГО ПОКОЛЕНИЯ» КАК ОТВЕТ НА НОВЫЕ ВЫЗОВЫ В СОВРЕМЕННОМ МИРЕ</w:t>
      </w:r>
    </w:p>
    <w:p w14:paraId="38A93B81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Викторова Н.Н.</w:t>
      </w:r>
    </w:p>
    <w:p w14:paraId="4F5C8CC5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сборнике: ГОСУДАРСТВО И ПРАВО РОССИИ В СОВРЕМЕННОМ МИРЕ. Сборник докладов. XXII Международная научно-практическая конференция Московского государственного юридического университета имени О.Е. Кутафина (МГЮА). XXIII Международная научно-практическая конференция Юридического факультета Московского государственного университета имени </w:t>
      </w:r>
      <w:proofErr w:type="spellStart"/>
      <w:r>
        <w:rPr>
          <w:color w:val="000000"/>
          <w:sz w:val="27"/>
          <w:szCs w:val="27"/>
        </w:rPr>
        <w:t>М.В.Ломоносова</w:t>
      </w:r>
      <w:proofErr w:type="spellEnd"/>
      <w:r>
        <w:rPr>
          <w:color w:val="000000"/>
          <w:sz w:val="27"/>
          <w:szCs w:val="27"/>
        </w:rPr>
        <w:t>. Москва, 2023. С. 155-157.</w:t>
      </w:r>
    </w:p>
    <w:p w14:paraId="2C91314B" w14:textId="200C2470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</w:t>
      </w:r>
      <w:r>
        <w:rPr>
          <w:color w:val="000000"/>
          <w:sz w:val="27"/>
          <w:szCs w:val="27"/>
        </w:rPr>
        <w:t>. МЕРЫ ГОСУДАРСТВЕННОГО РАЗУМНОГО ВМЕШАТЕЛЬСТВА В ДЕЯТЕЛЬНОСТЬ ИНОСТРАННЫХ ИНВЕСТОРОВ КАК ОТВЕТ НА САНКЦИИ</w:t>
      </w:r>
    </w:p>
    <w:p w14:paraId="591CC7E9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Викторова Н.Н.</w:t>
      </w:r>
    </w:p>
    <w:p w14:paraId="402E224A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сборнике: ГОСУДАРСТВО И ПРАВО РОССИИ В СОВРЕМЕННОМ МИРЕ. Сборник докладов. XXII Международная научно-практическая конференция Московского государственного юридического университета имени О.Е. Кутафина (МГЮА). XXIII Международная научно-практическая конференция Юридического факультета Московского государственного университета имени </w:t>
      </w:r>
      <w:proofErr w:type="spellStart"/>
      <w:r>
        <w:rPr>
          <w:color w:val="000000"/>
          <w:sz w:val="27"/>
          <w:szCs w:val="27"/>
        </w:rPr>
        <w:t>М.В.Ломоносова</w:t>
      </w:r>
      <w:proofErr w:type="spellEnd"/>
      <w:r>
        <w:rPr>
          <w:color w:val="000000"/>
          <w:sz w:val="27"/>
          <w:szCs w:val="27"/>
        </w:rPr>
        <w:t>. Москва, 2023. С. 389-392.</w:t>
      </w:r>
    </w:p>
    <w:p w14:paraId="44E65942" w14:textId="0A8D263B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27</w:t>
      </w:r>
      <w:r>
        <w:rPr>
          <w:color w:val="000000"/>
          <w:sz w:val="27"/>
          <w:szCs w:val="27"/>
        </w:rPr>
        <w:t>. ПРАВО УСТОЙЧИВОГО РАЗВИТИЯ И ESG-СТАНДАРТЫ</w:t>
      </w:r>
    </w:p>
    <w:p w14:paraId="53FB13CA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Агафонов В.Б., Алексеева Д.Г., Алимова Я.О., Андриянов Д.В., Анисифорова М.В., </w:t>
      </w:r>
      <w:proofErr w:type="spellStart"/>
      <w:r>
        <w:rPr>
          <w:color w:val="000000"/>
          <w:sz w:val="27"/>
          <w:szCs w:val="27"/>
        </w:rPr>
        <w:t>Антонян</w:t>
      </w:r>
      <w:proofErr w:type="spellEnd"/>
      <w:r>
        <w:rPr>
          <w:color w:val="000000"/>
          <w:sz w:val="27"/>
          <w:szCs w:val="27"/>
        </w:rPr>
        <w:t xml:space="preserve"> Е.А., Ануфриева Л.П., Арзуманова Л.Л., Батырь В.А., </w:t>
      </w:r>
      <w:proofErr w:type="spellStart"/>
      <w:r>
        <w:rPr>
          <w:color w:val="000000"/>
          <w:sz w:val="27"/>
          <w:szCs w:val="27"/>
        </w:rPr>
        <w:t>Васякина</w:t>
      </w:r>
      <w:proofErr w:type="spellEnd"/>
      <w:r>
        <w:rPr>
          <w:color w:val="000000"/>
          <w:sz w:val="27"/>
          <w:szCs w:val="27"/>
        </w:rPr>
        <w:t xml:space="preserve"> Е.В., </w:t>
      </w:r>
      <w:proofErr w:type="spellStart"/>
      <w:r>
        <w:rPr>
          <w:color w:val="000000"/>
          <w:sz w:val="27"/>
          <w:szCs w:val="27"/>
        </w:rPr>
        <w:t>Ведышева</w:t>
      </w:r>
      <w:proofErr w:type="spellEnd"/>
      <w:r>
        <w:rPr>
          <w:color w:val="000000"/>
          <w:sz w:val="27"/>
          <w:szCs w:val="27"/>
        </w:rPr>
        <w:t xml:space="preserve"> Н.О., Викторова Н.Н., Воронина Н.П., Гуляева Т.К., </w:t>
      </w:r>
      <w:proofErr w:type="spellStart"/>
      <w:r>
        <w:rPr>
          <w:color w:val="000000"/>
          <w:sz w:val="27"/>
          <w:szCs w:val="27"/>
        </w:rPr>
        <w:t>Гуттаковский</w:t>
      </w:r>
      <w:proofErr w:type="spellEnd"/>
      <w:r>
        <w:rPr>
          <w:color w:val="000000"/>
          <w:sz w:val="27"/>
          <w:szCs w:val="27"/>
        </w:rPr>
        <w:t xml:space="preserve"> Я.А., </w:t>
      </w:r>
      <w:proofErr w:type="spellStart"/>
      <w:r>
        <w:rPr>
          <w:color w:val="000000"/>
          <w:sz w:val="27"/>
          <w:szCs w:val="27"/>
        </w:rPr>
        <w:t>Добробаба</w:t>
      </w:r>
      <w:proofErr w:type="spellEnd"/>
      <w:r>
        <w:rPr>
          <w:color w:val="000000"/>
          <w:sz w:val="27"/>
          <w:szCs w:val="27"/>
        </w:rPr>
        <w:t xml:space="preserve"> М.Б., Егорова М.А., </w:t>
      </w:r>
      <w:proofErr w:type="spellStart"/>
      <w:r>
        <w:rPr>
          <w:color w:val="000000"/>
          <w:sz w:val="27"/>
          <w:szCs w:val="27"/>
        </w:rPr>
        <w:t>Енькова</w:t>
      </w:r>
      <w:proofErr w:type="spellEnd"/>
      <w:r>
        <w:rPr>
          <w:color w:val="000000"/>
          <w:sz w:val="27"/>
          <w:szCs w:val="27"/>
        </w:rPr>
        <w:t xml:space="preserve"> Е.Е., Ершова И.В., Жаворонкова Н.Г. и др.</w:t>
      </w:r>
    </w:p>
    <w:p w14:paraId="62330BEA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2022.</w:t>
      </w:r>
    </w:p>
    <w:p w14:paraId="5B5D008C" w14:textId="42F943A8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28</w:t>
      </w:r>
      <w:r>
        <w:rPr>
          <w:color w:val="000000"/>
          <w:sz w:val="27"/>
          <w:szCs w:val="27"/>
        </w:rPr>
        <w:t>. ГЛОССАРИЙ ОСНОВНЫХ ПОНЯТИЙ УСТОЙЧИВОГО РАЗВИТИЯ С КОММЕНТАРИЯМИ</w:t>
      </w:r>
    </w:p>
    <w:p w14:paraId="19EAF452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Алексеева Д.Г., Алимова Я.О., </w:t>
      </w:r>
      <w:proofErr w:type="spellStart"/>
      <w:r>
        <w:rPr>
          <w:color w:val="000000"/>
          <w:sz w:val="27"/>
          <w:szCs w:val="27"/>
        </w:rPr>
        <w:t>Благодир</w:t>
      </w:r>
      <w:proofErr w:type="spellEnd"/>
      <w:r>
        <w:rPr>
          <w:color w:val="000000"/>
          <w:sz w:val="27"/>
          <w:szCs w:val="27"/>
        </w:rPr>
        <w:t xml:space="preserve"> А.Л., Викторова Н.Н., </w:t>
      </w:r>
      <w:proofErr w:type="spellStart"/>
      <w:r>
        <w:rPr>
          <w:color w:val="000000"/>
          <w:sz w:val="27"/>
          <w:szCs w:val="27"/>
        </w:rPr>
        <w:t>Гуттаковский</w:t>
      </w:r>
      <w:proofErr w:type="spellEnd"/>
      <w:r>
        <w:rPr>
          <w:color w:val="000000"/>
          <w:sz w:val="27"/>
          <w:szCs w:val="27"/>
        </w:rPr>
        <w:t xml:space="preserve"> Я.А., </w:t>
      </w:r>
      <w:proofErr w:type="spellStart"/>
      <w:r>
        <w:rPr>
          <w:color w:val="000000"/>
          <w:sz w:val="27"/>
          <w:szCs w:val="27"/>
        </w:rPr>
        <w:t>Засемкова</w:t>
      </w:r>
      <w:proofErr w:type="spellEnd"/>
      <w:r>
        <w:rPr>
          <w:color w:val="000000"/>
          <w:sz w:val="27"/>
          <w:szCs w:val="27"/>
        </w:rPr>
        <w:t xml:space="preserve"> О.Ф., Иванов О.М., </w:t>
      </w:r>
      <w:proofErr w:type="spellStart"/>
      <w:r>
        <w:rPr>
          <w:color w:val="000000"/>
          <w:sz w:val="27"/>
          <w:szCs w:val="27"/>
        </w:rPr>
        <w:t>Мажорина</w:t>
      </w:r>
      <w:proofErr w:type="spellEnd"/>
      <w:r>
        <w:rPr>
          <w:color w:val="000000"/>
          <w:sz w:val="27"/>
          <w:szCs w:val="27"/>
        </w:rPr>
        <w:t xml:space="preserve"> М.В., Михеева И.Е., Никишин В.Д., Савенко О.Е., </w:t>
      </w:r>
      <w:proofErr w:type="spellStart"/>
      <w:r>
        <w:rPr>
          <w:color w:val="000000"/>
          <w:sz w:val="27"/>
          <w:szCs w:val="27"/>
        </w:rPr>
        <w:t>Склянчук</w:t>
      </w:r>
      <w:proofErr w:type="spellEnd"/>
      <w:r>
        <w:rPr>
          <w:color w:val="000000"/>
          <w:sz w:val="27"/>
          <w:szCs w:val="27"/>
        </w:rPr>
        <w:t xml:space="preserve"> П.Д., Чирков А.В., Шахназаров Б.А.</w:t>
      </w:r>
    </w:p>
    <w:p w14:paraId="65ABB21F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2022.</w:t>
      </w:r>
    </w:p>
    <w:p w14:paraId="06DD4248" w14:textId="40BCB0FB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29</w:t>
      </w:r>
      <w:r>
        <w:rPr>
          <w:color w:val="000000"/>
          <w:sz w:val="27"/>
          <w:szCs w:val="27"/>
        </w:rPr>
        <w:t>. ДОПУСК ИНОСТРАННЫХ ИНВЕСТИЦИЙ В СТРАТЕГИЧЕСКИЕ ОТРАСЛИ: ОПЫТ США И СТРАН ЕВРОСОЮЗА. СОВРЕМЕННЫЕ ТЕНДЕНЦИИ ПРАВОВОГО РЕГУЛИРОВАНИЯ</w:t>
      </w:r>
    </w:p>
    <w:p w14:paraId="714470A9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Викторова Н.Н.</w:t>
      </w:r>
    </w:p>
    <w:p w14:paraId="69A2FF8C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сборнике: Роль права в обеспечении благополучия человека. Сборник докладов XI Московской юридической недели: XX Международная научно-практическая конференция XXII Международная научно-практическая конференция Юридического факультета Московского государственного университета имени М.В. Ломоносова. В 5 </w:t>
      </w:r>
      <w:proofErr w:type="gramStart"/>
      <w:r>
        <w:rPr>
          <w:color w:val="000000"/>
          <w:sz w:val="27"/>
          <w:szCs w:val="27"/>
        </w:rPr>
        <w:t>ч..</w:t>
      </w:r>
      <w:proofErr w:type="gramEnd"/>
      <w:r>
        <w:rPr>
          <w:color w:val="000000"/>
          <w:sz w:val="27"/>
          <w:szCs w:val="27"/>
        </w:rPr>
        <w:t xml:space="preserve"> Москва, 2022. С. 141-144.</w:t>
      </w:r>
    </w:p>
    <w:p w14:paraId="2D329D50" w14:textId="7419418E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</w:t>
      </w:r>
      <w:r>
        <w:rPr>
          <w:color w:val="000000"/>
          <w:sz w:val="27"/>
          <w:szCs w:val="27"/>
        </w:rPr>
        <w:t>. СОЗДАНИЕ МЕЖДУНАРОДНОГО ИНВЕСТИЦИОННОГО СУДА КАК СПОСОБ РЕФОРМИРОВАНИЯ СИСТЕМЫ УРЕГУЛИРОВАНИЯ СПОРОВ МЕЖДУ ИНВЕСТОРАМИ И ГОСУДАРСТВАМИ</w:t>
      </w:r>
    </w:p>
    <w:p w14:paraId="09C9DEC8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Викторова Н.Н.</w:t>
      </w:r>
    </w:p>
    <w:p w14:paraId="20745488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сборнике: Роль права в обеспечении благополучия человека. Сборник докладов XI Московской юридической недели: XX Международная научно-практическая конференция XXII Международная научно-практическая конференция Юридического факультета Московского государственного университета имени М.В. Ломоносова. В 5 </w:t>
      </w:r>
      <w:proofErr w:type="gramStart"/>
      <w:r>
        <w:rPr>
          <w:color w:val="000000"/>
          <w:sz w:val="27"/>
          <w:szCs w:val="27"/>
        </w:rPr>
        <w:t>ч..</w:t>
      </w:r>
      <w:proofErr w:type="gramEnd"/>
      <w:r>
        <w:rPr>
          <w:color w:val="000000"/>
          <w:sz w:val="27"/>
          <w:szCs w:val="27"/>
        </w:rPr>
        <w:t xml:space="preserve"> Москва, 2022. С. 367-370.</w:t>
      </w:r>
    </w:p>
    <w:p w14:paraId="29DBAFE3" w14:textId="26255B3A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</w:t>
      </w:r>
      <w:r>
        <w:rPr>
          <w:color w:val="000000"/>
          <w:sz w:val="27"/>
          <w:szCs w:val="27"/>
        </w:rPr>
        <w:t>. ИНВЕСТИЦИОННОЕ ПРАВО</w:t>
      </w:r>
    </w:p>
    <w:p w14:paraId="6BF76011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Ершова И.В., Петраков А.Ю., Ахмадова М.А., </w:t>
      </w:r>
      <w:proofErr w:type="spellStart"/>
      <w:r>
        <w:rPr>
          <w:color w:val="000000"/>
          <w:sz w:val="27"/>
          <w:szCs w:val="27"/>
        </w:rPr>
        <w:t>Ахрем</w:t>
      </w:r>
      <w:proofErr w:type="spellEnd"/>
      <w:r>
        <w:rPr>
          <w:color w:val="000000"/>
          <w:sz w:val="27"/>
          <w:szCs w:val="27"/>
        </w:rPr>
        <w:t xml:space="preserve"> Т.П., Беликова К.М., Викторова Н.Н., Курбанов Р.А., Мильчакова О.В., </w:t>
      </w:r>
      <w:proofErr w:type="spellStart"/>
      <w:r>
        <w:rPr>
          <w:color w:val="000000"/>
          <w:sz w:val="27"/>
          <w:szCs w:val="27"/>
        </w:rPr>
        <w:t>Отнюкова</w:t>
      </w:r>
      <w:proofErr w:type="spellEnd"/>
      <w:r>
        <w:rPr>
          <w:color w:val="000000"/>
          <w:sz w:val="27"/>
          <w:szCs w:val="27"/>
        </w:rPr>
        <w:t xml:space="preserve"> Г.Д., Фролкина Е.Н., Шевченко О.М.</w:t>
      </w:r>
    </w:p>
    <w:p w14:paraId="0C2D6CC2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Учебник для обучающихся по образовательным программам высшего образования по направлениям подготовки 40.04.01 "Юриспруденция" (магистратура) и 40.06.01 "Юриспруденция" (аспирантура) / Москва, 2021.</w:t>
      </w:r>
    </w:p>
    <w:p w14:paraId="45B1F643" w14:textId="3B639625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32</w:t>
      </w:r>
      <w:r>
        <w:rPr>
          <w:color w:val="000000"/>
          <w:sz w:val="27"/>
          <w:szCs w:val="27"/>
        </w:rPr>
        <w:t>. ПРАВОВОЕ РЕГУЛИРОВАНИЕ БАНКРОТСТВА</w:t>
      </w:r>
    </w:p>
    <w:p w14:paraId="5741537C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Алимова Я.О., Викторова Н.Н., Галкин С.С., </w:t>
      </w:r>
      <w:proofErr w:type="spellStart"/>
      <w:r>
        <w:rPr>
          <w:color w:val="000000"/>
          <w:sz w:val="27"/>
          <w:szCs w:val="27"/>
        </w:rPr>
        <w:t>Енькова</w:t>
      </w:r>
      <w:proofErr w:type="spellEnd"/>
      <w:r>
        <w:rPr>
          <w:color w:val="000000"/>
          <w:sz w:val="27"/>
          <w:szCs w:val="27"/>
        </w:rPr>
        <w:t xml:space="preserve"> Е.Е., Ершов Д.В., Ершова И.В., </w:t>
      </w:r>
      <w:proofErr w:type="spellStart"/>
      <w:r>
        <w:rPr>
          <w:color w:val="000000"/>
          <w:sz w:val="27"/>
          <w:szCs w:val="27"/>
        </w:rPr>
        <w:t>Кобенья</w:t>
      </w:r>
      <w:proofErr w:type="spellEnd"/>
      <w:r>
        <w:rPr>
          <w:color w:val="000000"/>
          <w:sz w:val="27"/>
          <w:szCs w:val="27"/>
        </w:rPr>
        <w:t xml:space="preserve"> Р.Р., </w:t>
      </w:r>
      <w:proofErr w:type="spellStart"/>
      <w:r>
        <w:rPr>
          <w:color w:val="000000"/>
          <w:sz w:val="27"/>
          <w:szCs w:val="27"/>
        </w:rPr>
        <w:t>Мифтахутдинов</w:t>
      </w:r>
      <w:proofErr w:type="spellEnd"/>
      <w:r>
        <w:rPr>
          <w:color w:val="000000"/>
          <w:sz w:val="27"/>
          <w:szCs w:val="27"/>
        </w:rPr>
        <w:t xml:space="preserve"> Р.Т., Присяжнюк Я.М., Пузырева Е.Н., Свит Ю.П., Суворов Е.Д., Сушкова О.В., Тарасенко О.А., Шишмарева Т.П., </w:t>
      </w:r>
      <w:proofErr w:type="spellStart"/>
      <w:r>
        <w:rPr>
          <w:color w:val="000000"/>
          <w:sz w:val="27"/>
          <w:szCs w:val="27"/>
        </w:rPr>
        <w:t>Шнигер</w:t>
      </w:r>
      <w:proofErr w:type="spellEnd"/>
      <w:r>
        <w:rPr>
          <w:color w:val="000000"/>
          <w:sz w:val="27"/>
          <w:szCs w:val="27"/>
        </w:rPr>
        <w:t xml:space="preserve"> Д.О., Щербакова М.А.</w:t>
      </w:r>
    </w:p>
    <w:p w14:paraId="002CB283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Учебник / Сер. Серия учебников МГЮА. Москва, 2021.</w:t>
      </w:r>
    </w:p>
    <w:p w14:paraId="4DC905BC" w14:textId="49E9D83E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33</w:t>
      </w:r>
      <w:r>
        <w:rPr>
          <w:color w:val="000000"/>
          <w:sz w:val="27"/>
          <w:szCs w:val="27"/>
        </w:rPr>
        <w:t>. ЗАЩИТА РОССИЙСКИХ ИНВЕСТОРОВ ЗА РУБЕЖОМ: ПРОБЛЕМЫ ПРАВОВОГО РЕГУЛИРОВАНИЯ В УСЛОВИЯХ ГЛОБАЛИЗАЦИИ</w:t>
      </w:r>
    </w:p>
    <w:p w14:paraId="33EDD557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Викторова Н.Н.</w:t>
      </w:r>
    </w:p>
    <w:p w14:paraId="461E3CE0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книге: Право и общество в эпоху социально-экономических преобразований XXI века: опыт России, ЕС, США и Китая. Коллективная монография к 90-летию Университета имени О.Е. Кутафина (МГЮА). Сер. "Актуальные проблемы зарубежного и российского права" Под общей редакцией В.В. </w:t>
      </w:r>
      <w:proofErr w:type="spellStart"/>
      <w:r>
        <w:rPr>
          <w:color w:val="000000"/>
          <w:sz w:val="27"/>
          <w:szCs w:val="27"/>
        </w:rPr>
        <w:t>Блажеева</w:t>
      </w:r>
      <w:proofErr w:type="spellEnd"/>
      <w:r>
        <w:rPr>
          <w:color w:val="000000"/>
          <w:sz w:val="27"/>
          <w:szCs w:val="27"/>
        </w:rPr>
        <w:t>, М.А. Егоровой. Москва, 2021. С. 72-82.</w:t>
      </w:r>
    </w:p>
    <w:p w14:paraId="11124827" w14:textId="1BBE8B69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34</w:t>
      </w:r>
      <w:r>
        <w:rPr>
          <w:color w:val="000000"/>
          <w:sz w:val="27"/>
          <w:szCs w:val="27"/>
        </w:rPr>
        <w:t>. ЗЛОУПОТРЕБЛЕНИЕ ПРАВОМ СО СТОРОНЫ ИНДИВИДУАЛЬНЫХ ИНВЕСТОРОВ В ИНВЕСТИЦИОННОМ АРБИТРАЖЕ</w:t>
      </w:r>
    </w:p>
    <w:p w14:paraId="0566AD6E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Викторова Н.Н.</w:t>
      </w:r>
    </w:p>
    <w:p w14:paraId="4F17FD59" w14:textId="77777777" w:rsidR="00957E32" w:rsidRPr="00957E32" w:rsidRDefault="00957E32" w:rsidP="00957E32">
      <w:pPr>
        <w:pStyle w:val="ac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 xml:space="preserve">Вестник Университета имени О.Е. Кутафина (МГЮА). </w:t>
      </w:r>
      <w:r w:rsidRPr="00957E32">
        <w:rPr>
          <w:color w:val="000000"/>
          <w:sz w:val="27"/>
          <w:szCs w:val="27"/>
          <w:lang w:val="en-US"/>
        </w:rPr>
        <w:t xml:space="preserve">2021. № 3 (79). </w:t>
      </w:r>
      <w:r>
        <w:rPr>
          <w:color w:val="000000"/>
          <w:sz w:val="27"/>
          <w:szCs w:val="27"/>
        </w:rPr>
        <w:t>С</w:t>
      </w:r>
      <w:r w:rsidRPr="00957E32">
        <w:rPr>
          <w:color w:val="000000"/>
          <w:sz w:val="27"/>
          <w:szCs w:val="27"/>
          <w:lang w:val="en-US"/>
        </w:rPr>
        <w:t>. 72-81.</w:t>
      </w:r>
    </w:p>
    <w:p w14:paraId="665F157F" w14:textId="394DE40B" w:rsidR="00957E32" w:rsidRPr="00957E32" w:rsidRDefault="00957E32" w:rsidP="00957E32">
      <w:pPr>
        <w:pStyle w:val="ac"/>
        <w:rPr>
          <w:color w:val="000000"/>
          <w:sz w:val="27"/>
          <w:szCs w:val="27"/>
          <w:lang w:val="en-US"/>
        </w:rPr>
      </w:pPr>
      <w:r w:rsidRPr="00957E32">
        <w:rPr>
          <w:color w:val="000000"/>
          <w:sz w:val="27"/>
          <w:szCs w:val="27"/>
          <w:lang w:val="en-US"/>
        </w:rPr>
        <w:t>35</w:t>
      </w:r>
      <w:r w:rsidRPr="00957E32">
        <w:rPr>
          <w:color w:val="000000"/>
          <w:sz w:val="27"/>
          <w:szCs w:val="27"/>
          <w:lang w:val="en-US"/>
        </w:rPr>
        <w:t>. PROTECTION OF FOREIGN INVESTMENTS AND HUMAN RIGHTS// Czech Yearbook of International Law. Volume XI. 2020. P.281-296.</w:t>
      </w:r>
    </w:p>
    <w:p w14:paraId="68C8A4FE" w14:textId="0D35DC89" w:rsid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  <w:lang w:val="en-US"/>
        </w:rPr>
        <w:t>36</w:t>
      </w:r>
      <w:r w:rsidRPr="00957E32">
        <w:rPr>
          <w:color w:val="000000"/>
          <w:sz w:val="27"/>
          <w:szCs w:val="27"/>
          <w:lang w:val="en-US"/>
        </w:rPr>
        <w:t xml:space="preserve">. INTERNATIONAL ARBITRATION UNDER INTERNATIONAL INVESTMENT TREATIES: NEW PERSPECTIVES AND DEVELOPMENT// Czech (&amp; Central European) Yearbook of Arbitration. </w:t>
      </w:r>
      <w:r>
        <w:rPr>
          <w:color w:val="000000"/>
          <w:sz w:val="27"/>
          <w:szCs w:val="27"/>
        </w:rPr>
        <w:t>2020. P. 209-224.</w:t>
      </w:r>
    </w:p>
    <w:p w14:paraId="746E87C6" w14:textId="6605ED49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37</w:t>
      </w:r>
      <w:r>
        <w:rPr>
          <w:color w:val="000000"/>
          <w:sz w:val="27"/>
          <w:szCs w:val="27"/>
        </w:rPr>
        <w:t xml:space="preserve">. ПРОБЛЕМЫ ИСПОЛНЕНИЯ АРБИТРАЖНЫХ РЕШЕНИЙ ПО ИНВЕСТИЦИОННЫМ СПОРАМ В ЕВРОПЕЙСКОМ СОЮЗЕ. В кн.: Актуальные проблемы международного частного права и международного гражданского процесса: </w:t>
      </w:r>
      <w:proofErr w:type="spellStart"/>
      <w:r>
        <w:rPr>
          <w:color w:val="000000"/>
          <w:sz w:val="27"/>
          <w:szCs w:val="27"/>
        </w:rPr>
        <w:t>liber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amicorum</w:t>
      </w:r>
      <w:proofErr w:type="spellEnd"/>
      <w:r>
        <w:rPr>
          <w:color w:val="000000"/>
          <w:sz w:val="27"/>
          <w:szCs w:val="27"/>
        </w:rPr>
        <w:t xml:space="preserve"> в честь Заслуженного деятеля науки Российской Федерации, доктора юридических наук Н. И. Марышевой. Составители и ответственные редакторы: В. М. Жуйков, А. И. Щукин. М., 2020. С. 103-115.</w:t>
      </w:r>
    </w:p>
    <w:p w14:paraId="4F5BBF86" w14:textId="08C2B693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38</w:t>
      </w:r>
      <w:r>
        <w:rPr>
          <w:color w:val="000000"/>
          <w:sz w:val="27"/>
          <w:szCs w:val="27"/>
        </w:rPr>
        <w:t xml:space="preserve">. ПРИМЕНЕНИЕ ОГОВОРКИ «DENIAL OF BENEFITS» ПРИ ОПРЕДЕЛЕНИИ ПРАВОВОГО СТАТУСА ИНОСТРАННОГО ИНВЕСТОРА// </w:t>
      </w:r>
      <w:r>
        <w:rPr>
          <w:color w:val="000000"/>
          <w:sz w:val="27"/>
          <w:szCs w:val="27"/>
        </w:rPr>
        <w:lastRenderedPageBreak/>
        <w:t>Права и обязанности гражданина и публичной власти: поиск баланса интересов. XVII Международная научно-практическая конференция (</w:t>
      </w:r>
      <w:proofErr w:type="spellStart"/>
      <w:r>
        <w:rPr>
          <w:color w:val="000000"/>
          <w:sz w:val="27"/>
          <w:szCs w:val="27"/>
        </w:rPr>
        <w:t>Кутафинские</w:t>
      </w:r>
      <w:proofErr w:type="spellEnd"/>
      <w:r>
        <w:rPr>
          <w:color w:val="000000"/>
          <w:sz w:val="27"/>
          <w:szCs w:val="27"/>
        </w:rPr>
        <w:t xml:space="preserve"> чтения). XX Международная научно-практическая конференция юридического факультета Московского государственного университета имени М. В. Ломоносова (МГУ</w:t>
      </w:r>
      <w:proofErr w:type="gramStart"/>
      <w:r>
        <w:rPr>
          <w:color w:val="000000"/>
          <w:sz w:val="27"/>
          <w:szCs w:val="27"/>
        </w:rPr>
        <w:t>) :</w:t>
      </w:r>
      <w:proofErr w:type="gramEnd"/>
      <w:r>
        <w:rPr>
          <w:color w:val="000000"/>
          <w:sz w:val="27"/>
          <w:szCs w:val="27"/>
        </w:rPr>
        <w:t xml:space="preserve"> сборник тезисов </w:t>
      </w:r>
      <w:proofErr w:type="gramStart"/>
      <w:r>
        <w:rPr>
          <w:color w:val="000000"/>
          <w:sz w:val="27"/>
          <w:szCs w:val="27"/>
        </w:rPr>
        <w:t>докладов :</w:t>
      </w:r>
      <w:proofErr w:type="gramEnd"/>
      <w:r>
        <w:rPr>
          <w:color w:val="000000"/>
          <w:sz w:val="27"/>
          <w:szCs w:val="27"/>
        </w:rPr>
        <w:t xml:space="preserve"> в 5 ч. Ч. 2. – </w:t>
      </w:r>
      <w:proofErr w:type="gramStart"/>
      <w:r>
        <w:rPr>
          <w:color w:val="000000"/>
          <w:sz w:val="27"/>
          <w:szCs w:val="27"/>
        </w:rPr>
        <w:t>Москва :</w:t>
      </w:r>
      <w:proofErr w:type="gramEnd"/>
      <w:r>
        <w:rPr>
          <w:color w:val="000000"/>
          <w:sz w:val="27"/>
          <w:szCs w:val="27"/>
        </w:rPr>
        <w:t xml:space="preserve"> РГ-Пресс, 2020.С. 233-237.</w:t>
      </w:r>
    </w:p>
    <w:p w14:paraId="0DCF569E" w14:textId="106D4324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39</w:t>
      </w:r>
      <w:r>
        <w:rPr>
          <w:color w:val="000000"/>
          <w:sz w:val="27"/>
          <w:szCs w:val="27"/>
        </w:rPr>
        <w:t>. ПРАВО, ПРИМЕНИМОЕ ПРИ РАЗРЕШЕНИИ МЕЖДУНАРОДНЫХ ИНВЕСТИЦИОННЫХ СПОРОВ// Евразийский юридический журнал. 2020. № 8.</w:t>
      </w:r>
    </w:p>
    <w:p w14:paraId="663AA431" w14:textId="75C64D4C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40</w:t>
      </w:r>
      <w:r>
        <w:rPr>
          <w:color w:val="000000"/>
          <w:sz w:val="27"/>
          <w:szCs w:val="27"/>
        </w:rPr>
        <w:t xml:space="preserve">. ГЛАВА «ПРАВОВОЕ РЕГУЛИРОВАНИЕ ИНВЕСТИЦИОННОЙ ДЕЯТЕЛЬНОСТИ В УСЛОВИЯХ ЧЛЕНСТВА РОССИИ ВО ВСЕМИРНОЙ ТОРГОВОЙ ОРГАНИЗАЦИИ» в кн.: Инвестиционное право: учебник / отв. ред. И. В. Ершова, А.Ю. Петраков – </w:t>
      </w:r>
      <w:proofErr w:type="gramStart"/>
      <w:r>
        <w:rPr>
          <w:color w:val="000000"/>
          <w:sz w:val="27"/>
          <w:szCs w:val="27"/>
        </w:rPr>
        <w:t>Москва :</w:t>
      </w:r>
      <w:proofErr w:type="gramEnd"/>
      <w:r>
        <w:rPr>
          <w:color w:val="000000"/>
          <w:sz w:val="27"/>
          <w:szCs w:val="27"/>
        </w:rPr>
        <w:t xml:space="preserve"> Проспект, 2020. – 304 с.</w:t>
      </w:r>
    </w:p>
    <w:p w14:paraId="72B9DFDD" w14:textId="134F4314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41</w:t>
      </w:r>
      <w:r>
        <w:rPr>
          <w:color w:val="000000"/>
          <w:sz w:val="27"/>
          <w:szCs w:val="27"/>
        </w:rPr>
        <w:t>. ПРАВОВОЕ РЕГУЛИРОВАНИЕ КРАУДФАНДИНГА КАК АЛЬТЕРНАТИВНОЙ ФОРМЫ ПРИВЛЕЧЕНИЯ ИНВЕСТИЦИЙ В СЕТИ ИНТЕРНЕТ Викторова Н.Н. В книге: Конституция Российской Федерации и современный правопорядок. Московская юридическая неделя. Материалы XV Международной научно-практической конференции. В 5-ти частях. 2019. С. 132-140.</w:t>
      </w:r>
    </w:p>
    <w:p w14:paraId="5FCE08FC" w14:textId="0CD9469F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42</w:t>
      </w:r>
      <w:r>
        <w:rPr>
          <w:color w:val="000000"/>
          <w:sz w:val="27"/>
          <w:szCs w:val="27"/>
        </w:rPr>
        <w:t>. КОНСТИТУЦИЯ РОССИЙСКОЙ ФЕДЕРАЦИИ И СОВРЕМЕННЫЙ ПРАВОПОРЯДОК Московская юридическая неделя. Материалы XV Международной научно-практической конференции. В 5-ти частях / 2019. Том Часть 3</w:t>
      </w:r>
    </w:p>
    <w:p w14:paraId="7E3B945E" w14:textId="67EB6DCF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43</w:t>
      </w:r>
      <w:r>
        <w:rPr>
          <w:color w:val="000000"/>
          <w:sz w:val="27"/>
          <w:szCs w:val="27"/>
        </w:rPr>
        <w:t>. ЭВОЛЮЦИЯ ПРАВОВОГО ПОНЯТИЯ "ИНОСТРАННАЯ ИНВЕСТИЦИЯ" В УСЛОВИЯХ СЕТЕВОГО ОБЩЕСТВА Викторова Н.Н.</w:t>
      </w:r>
    </w:p>
    <w:p w14:paraId="4EB7DEC5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Lex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russica</w:t>
      </w:r>
      <w:proofErr w:type="spellEnd"/>
      <w:r>
        <w:rPr>
          <w:color w:val="000000"/>
          <w:sz w:val="27"/>
          <w:szCs w:val="27"/>
        </w:rPr>
        <w:t xml:space="preserve"> (Русский закон). 2019. № 11 (156). С. 88-95.</w:t>
      </w:r>
    </w:p>
    <w:p w14:paraId="7EEA18E2" w14:textId="2802CB8A" w:rsidR="00957E32" w:rsidRPr="00957E32" w:rsidRDefault="00957E32" w:rsidP="00957E32">
      <w:pPr>
        <w:pStyle w:val="ac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44</w:t>
      </w:r>
      <w:r>
        <w:rPr>
          <w:color w:val="000000"/>
          <w:sz w:val="27"/>
          <w:szCs w:val="27"/>
        </w:rPr>
        <w:t xml:space="preserve">. ОСПАРИВАНИЕ АРБИТРАЖНЫХ РЕШЕНИЙ ПО ВАШИНГТОНСКОЙ КОНВЕНЦИИ 1965 ГОДА Викторова Н.Н. Вестник Университета имени О.Е. Кутафина (МГЮА). </w:t>
      </w:r>
      <w:r w:rsidRPr="00957E32">
        <w:rPr>
          <w:color w:val="000000"/>
          <w:sz w:val="27"/>
          <w:szCs w:val="27"/>
          <w:lang w:val="en-US"/>
        </w:rPr>
        <w:t xml:space="preserve">2019. № 10 (62). </w:t>
      </w:r>
      <w:r>
        <w:rPr>
          <w:color w:val="000000"/>
          <w:sz w:val="27"/>
          <w:szCs w:val="27"/>
        </w:rPr>
        <w:t>С</w:t>
      </w:r>
      <w:r w:rsidRPr="00957E32">
        <w:rPr>
          <w:color w:val="000000"/>
          <w:sz w:val="27"/>
          <w:szCs w:val="27"/>
          <w:lang w:val="en-US"/>
        </w:rPr>
        <w:t>. 101-109.</w:t>
      </w:r>
    </w:p>
    <w:p w14:paraId="75C996D3" w14:textId="19658128" w:rsidR="00957E32" w:rsidRDefault="00957E32" w:rsidP="00957E32">
      <w:pPr>
        <w:pStyle w:val="ac"/>
        <w:rPr>
          <w:color w:val="000000"/>
          <w:sz w:val="27"/>
          <w:szCs w:val="27"/>
        </w:rPr>
      </w:pPr>
      <w:r w:rsidRPr="00957E32">
        <w:rPr>
          <w:color w:val="000000"/>
          <w:sz w:val="27"/>
          <w:szCs w:val="27"/>
          <w:lang w:val="en-US"/>
        </w:rPr>
        <w:t>45</w:t>
      </w:r>
      <w:r w:rsidRPr="00957E32">
        <w:rPr>
          <w:color w:val="000000"/>
          <w:sz w:val="27"/>
          <w:szCs w:val="27"/>
          <w:lang w:val="en-US"/>
        </w:rPr>
        <w:t xml:space="preserve">. PROTECTION OF FOREIGN INVESTMENTS WITHIN THE EURASIAN ECONOMIC UNION </w:t>
      </w:r>
      <w:proofErr w:type="spellStart"/>
      <w:r w:rsidRPr="00957E32">
        <w:rPr>
          <w:color w:val="000000"/>
          <w:sz w:val="27"/>
          <w:szCs w:val="27"/>
          <w:lang w:val="en-US"/>
        </w:rPr>
        <w:t>Viktorova</w:t>
      </w:r>
      <w:proofErr w:type="spellEnd"/>
      <w:r w:rsidRPr="00957E32">
        <w:rPr>
          <w:color w:val="000000"/>
          <w:sz w:val="27"/>
          <w:szCs w:val="27"/>
          <w:lang w:val="en-US"/>
        </w:rPr>
        <w:t xml:space="preserve"> N.N. </w:t>
      </w:r>
      <w:r>
        <w:rPr>
          <w:color w:val="000000"/>
          <w:sz w:val="27"/>
          <w:szCs w:val="27"/>
        </w:rPr>
        <w:t>В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сборнике</w:t>
      </w:r>
      <w:r w:rsidRPr="00957E32">
        <w:rPr>
          <w:color w:val="000000"/>
          <w:sz w:val="27"/>
          <w:szCs w:val="27"/>
          <w:lang w:val="en-US"/>
        </w:rPr>
        <w:t xml:space="preserve">: Czech Yearbook of International Law. </w:t>
      </w:r>
      <w:proofErr w:type="spellStart"/>
      <w:r>
        <w:rPr>
          <w:color w:val="000000"/>
          <w:sz w:val="27"/>
          <w:szCs w:val="27"/>
        </w:rPr>
        <w:t>Praha</w:t>
      </w:r>
      <w:proofErr w:type="spellEnd"/>
      <w:r>
        <w:rPr>
          <w:color w:val="000000"/>
          <w:sz w:val="27"/>
          <w:szCs w:val="27"/>
        </w:rPr>
        <w:t>, 2018. С. 357-366.</w:t>
      </w:r>
    </w:p>
    <w:p w14:paraId="51AC1F40" w14:textId="6EEB8CFA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46</w:t>
      </w:r>
      <w:r>
        <w:rPr>
          <w:color w:val="000000"/>
          <w:sz w:val="27"/>
          <w:szCs w:val="27"/>
        </w:rPr>
        <w:t>. СУВЕРЕНИТЕТ ГОСУДАРСТВА В КОНТЕКСТЕ ПРИВЛЕЧЕНИЯ ИНОСТРАННЫХ ИНВЕСТИЦИЙ Дмитриева Г.К., Викторова Н.Н.</w:t>
      </w:r>
    </w:p>
    <w:p w14:paraId="5337CB2B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Актуальные проблемы российского права. 2018. № 12 (97). С. 26-38.</w:t>
      </w:r>
    </w:p>
    <w:p w14:paraId="1E7A0033" w14:textId="23C4F801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47</w:t>
      </w:r>
      <w:r>
        <w:rPr>
          <w:color w:val="000000"/>
          <w:sz w:val="27"/>
          <w:szCs w:val="27"/>
        </w:rPr>
        <w:t>. МЕЖДУНАРОДНЫЕ ОБЯЗАТЕЛЬСТВА ИЗ ПРИЧИНЕНИЯ ВРЕДА</w:t>
      </w:r>
    </w:p>
    <w:p w14:paraId="49665442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Викторова Н.Н., Пирцхалава Х.Д. Учебное пособие для магистров / Москва, 2017.</w:t>
      </w:r>
    </w:p>
    <w:p w14:paraId="75BB3680" w14:textId="06631490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48</w:t>
      </w:r>
      <w:r>
        <w:rPr>
          <w:color w:val="000000"/>
          <w:sz w:val="27"/>
          <w:szCs w:val="27"/>
        </w:rPr>
        <w:t>. ПРИЗНАНИЕ И ИСПОЛНЕНИЕ АРБИТРАЖНЫХ РЕШЕНИЙ ПО ИНВЕСТИЦИОННЫМ СПОРАМ Викторова Н.Н. В книге: Право и экономика: междисциплинарные подходы в науке и образовании. IV Московский юридический форум. XII Международная научно-практическая</w:t>
      </w:r>
    </w:p>
    <w:p w14:paraId="2A26B421" w14:textId="77777777" w:rsidR="00957E32" w:rsidRPr="00957E32" w:rsidRDefault="00957E32" w:rsidP="00957E32">
      <w:pPr>
        <w:pStyle w:val="ac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конференция (</w:t>
      </w:r>
      <w:proofErr w:type="spellStart"/>
      <w:r>
        <w:rPr>
          <w:color w:val="000000"/>
          <w:sz w:val="27"/>
          <w:szCs w:val="27"/>
        </w:rPr>
        <w:t>Кутафинские</w:t>
      </w:r>
      <w:proofErr w:type="spellEnd"/>
      <w:r>
        <w:rPr>
          <w:color w:val="000000"/>
          <w:sz w:val="27"/>
          <w:szCs w:val="27"/>
        </w:rPr>
        <w:t xml:space="preserve"> чтения): материалы конференции. В</w:t>
      </w:r>
      <w:r w:rsidRPr="00957E32">
        <w:rPr>
          <w:color w:val="000000"/>
          <w:sz w:val="27"/>
          <w:szCs w:val="27"/>
          <w:lang w:val="en-US"/>
        </w:rPr>
        <w:t xml:space="preserve"> 4 </w:t>
      </w:r>
      <w:r>
        <w:rPr>
          <w:color w:val="000000"/>
          <w:sz w:val="27"/>
          <w:szCs w:val="27"/>
        </w:rPr>
        <w:t>частях</w:t>
      </w:r>
      <w:r w:rsidRPr="00957E32">
        <w:rPr>
          <w:color w:val="000000"/>
          <w:sz w:val="27"/>
          <w:szCs w:val="27"/>
          <w:lang w:val="en-US"/>
        </w:rPr>
        <w:t xml:space="preserve">. 2017. </w:t>
      </w:r>
      <w:r>
        <w:rPr>
          <w:color w:val="000000"/>
          <w:sz w:val="27"/>
          <w:szCs w:val="27"/>
        </w:rPr>
        <w:t>С</w:t>
      </w:r>
      <w:r w:rsidRPr="00957E32">
        <w:rPr>
          <w:color w:val="000000"/>
          <w:sz w:val="27"/>
          <w:szCs w:val="27"/>
          <w:lang w:val="en-US"/>
        </w:rPr>
        <w:t>. 334-339.</w:t>
      </w:r>
    </w:p>
    <w:p w14:paraId="29D9118F" w14:textId="6DAE1EE5" w:rsidR="00957E32" w:rsidRPr="00957E32" w:rsidRDefault="00957E32" w:rsidP="00957E32">
      <w:pPr>
        <w:pStyle w:val="ac"/>
        <w:rPr>
          <w:color w:val="000000"/>
          <w:sz w:val="27"/>
          <w:szCs w:val="27"/>
          <w:lang w:val="en-US"/>
        </w:rPr>
      </w:pPr>
      <w:r w:rsidRPr="00957E32">
        <w:rPr>
          <w:color w:val="000000"/>
          <w:sz w:val="27"/>
          <w:szCs w:val="27"/>
          <w:lang w:val="en-US"/>
        </w:rPr>
        <w:t>49</w:t>
      </w:r>
      <w:r w:rsidRPr="00957E32">
        <w:rPr>
          <w:color w:val="000000"/>
          <w:sz w:val="27"/>
          <w:szCs w:val="27"/>
          <w:lang w:val="en-US"/>
        </w:rPr>
        <w:t xml:space="preserve">. INTERPRETATION OF THE CONVENTION ON THE SETTLEMENT OF INVESTMENT DISPUTES BETWEEN STATES AND NATIONALS OF OTHER STATES (1965) BY ICSID TRIBUNALS </w:t>
      </w:r>
      <w:proofErr w:type="spellStart"/>
      <w:r w:rsidRPr="00957E32">
        <w:rPr>
          <w:color w:val="000000"/>
          <w:sz w:val="27"/>
          <w:szCs w:val="27"/>
          <w:lang w:val="en-US"/>
        </w:rPr>
        <w:t>Viktorova</w:t>
      </w:r>
      <w:proofErr w:type="spellEnd"/>
      <w:r w:rsidRPr="00957E32">
        <w:rPr>
          <w:color w:val="000000"/>
          <w:sz w:val="27"/>
          <w:szCs w:val="27"/>
          <w:lang w:val="en-US"/>
        </w:rPr>
        <w:t xml:space="preserve"> N.N. </w:t>
      </w:r>
      <w:r>
        <w:rPr>
          <w:color w:val="000000"/>
          <w:sz w:val="27"/>
          <w:szCs w:val="27"/>
        </w:rPr>
        <w:t>В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сборнике</w:t>
      </w:r>
      <w:r w:rsidRPr="00957E32">
        <w:rPr>
          <w:color w:val="000000"/>
          <w:sz w:val="27"/>
          <w:szCs w:val="27"/>
          <w:lang w:val="en-US"/>
        </w:rPr>
        <w:t xml:space="preserve">: Czech Yearbook of International Law. Prague, 2017. </w:t>
      </w:r>
      <w:r>
        <w:rPr>
          <w:color w:val="000000"/>
          <w:sz w:val="27"/>
          <w:szCs w:val="27"/>
        </w:rPr>
        <w:t>С</w:t>
      </w:r>
      <w:r w:rsidRPr="00957E32">
        <w:rPr>
          <w:color w:val="000000"/>
          <w:sz w:val="27"/>
          <w:szCs w:val="27"/>
          <w:lang w:val="en-US"/>
        </w:rPr>
        <w:t>. 367-385.</w:t>
      </w:r>
    </w:p>
    <w:p w14:paraId="07835DF0" w14:textId="2DD33A75" w:rsidR="00957E32" w:rsidRPr="00957E32" w:rsidRDefault="00957E32" w:rsidP="00957E32">
      <w:pPr>
        <w:pStyle w:val="ac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</w:rPr>
        <w:t>50</w:t>
      </w:r>
      <w:r w:rsidRPr="00957E32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УНИФИКАЦИЯ</w:t>
      </w:r>
      <w:r w:rsidRPr="00957E3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И</w:t>
      </w:r>
      <w:r w:rsidRPr="00957E3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ГАРМОНИЗАЦИЯ</w:t>
      </w:r>
      <w:r w:rsidRPr="00957E3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</w:t>
      </w:r>
      <w:r w:rsidRPr="00957E3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МЕЖДУНАРОДНОМ</w:t>
      </w:r>
      <w:r w:rsidRPr="00957E3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ЧАСТНОМ</w:t>
      </w:r>
      <w:r w:rsidRPr="00957E3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ПРАВЕ</w:t>
      </w:r>
      <w:r w:rsidRPr="00957E32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ВОПРОСЫ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ТЕОРИИ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И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ПРАКТИКИ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Алимова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Я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О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Викторова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Н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Н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Дмитриева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Г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К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proofErr w:type="spellStart"/>
      <w:r>
        <w:rPr>
          <w:color w:val="000000"/>
          <w:sz w:val="27"/>
          <w:szCs w:val="27"/>
        </w:rPr>
        <w:t>Засемкова</w:t>
      </w:r>
      <w:proofErr w:type="spellEnd"/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О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Ф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Кутузов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И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М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Лемешева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И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Ю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proofErr w:type="spellStart"/>
      <w:r>
        <w:rPr>
          <w:color w:val="000000"/>
          <w:sz w:val="27"/>
          <w:szCs w:val="27"/>
        </w:rPr>
        <w:t>Луткова</w:t>
      </w:r>
      <w:proofErr w:type="spellEnd"/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О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В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proofErr w:type="spellStart"/>
      <w:r>
        <w:rPr>
          <w:color w:val="000000"/>
          <w:sz w:val="27"/>
          <w:szCs w:val="27"/>
        </w:rPr>
        <w:t>Мажорина</w:t>
      </w:r>
      <w:proofErr w:type="spellEnd"/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М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В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Пирцхалава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Х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Д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Приходько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М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А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Пузырева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Е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Н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Савенко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О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Е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Скачков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Н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Г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Соболев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И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Д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Терентьева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Л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В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Шахназаров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Б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А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proofErr w:type="spellStart"/>
      <w:r>
        <w:rPr>
          <w:color w:val="000000"/>
          <w:sz w:val="27"/>
          <w:szCs w:val="27"/>
        </w:rPr>
        <w:t>Шулаков</w:t>
      </w:r>
      <w:proofErr w:type="spellEnd"/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А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А</w:t>
      </w:r>
      <w:r w:rsidRPr="00957E32">
        <w:rPr>
          <w:color w:val="000000"/>
          <w:sz w:val="27"/>
          <w:szCs w:val="27"/>
          <w:lang w:val="en-US"/>
        </w:rPr>
        <w:t xml:space="preserve">. </w:t>
      </w:r>
      <w:r>
        <w:rPr>
          <w:color w:val="000000"/>
          <w:sz w:val="27"/>
          <w:szCs w:val="27"/>
        </w:rPr>
        <w:t>Москва</w:t>
      </w:r>
      <w:r w:rsidRPr="00957E32">
        <w:rPr>
          <w:color w:val="000000"/>
          <w:sz w:val="27"/>
          <w:szCs w:val="27"/>
          <w:lang w:val="en-US"/>
        </w:rPr>
        <w:t>, 2016.</w:t>
      </w:r>
    </w:p>
    <w:p w14:paraId="55B7827F" w14:textId="0B83DBFF" w:rsidR="00957E32" w:rsidRPr="00957E32" w:rsidRDefault="00957E32" w:rsidP="00957E32">
      <w:pPr>
        <w:pStyle w:val="ac"/>
        <w:rPr>
          <w:color w:val="000000"/>
          <w:sz w:val="27"/>
          <w:szCs w:val="27"/>
          <w:lang w:val="en-US"/>
        </w:rPr>
      </w:pPr>
      <w:r w:rsidRPr="00957E32">
        <w:rPr>
          <w:color w:val="000000"/>
          <w:sz w:val="27"/>
          <w:szCs w:val="27"/>
          <w:lang w:val="en-US"/>
        </w:rPr>
        <w:t>51</w:t>
      </w:r>
      <w:r w:rsidRPr="00957E32">
        <w:rPr>
          <w:color w:val="000000"/>
          <w:sz w:val="27"/>
          <w:szCs w:val="27"/>
          <w:lang w:val="en-US"/>
        </w:rPr>
        <w:t xml:space="preserve">. </w:t>
      </w:r>
      <w:r>
        <w:rPr>
          <w:color w:val="000000"/>
          <w:sz w:val="27"/>
          <w:szCs w:val="27"/>
        </w:rPr>
        <w:t>БАНКРОТСТВО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ХОЗЯЙСТВУЮЩИХ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СУБЪЕКТОВ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Ершова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И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В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proofErr w:type="spellStart"/>
      <w:r>
        <w:rPr>
          <w:color w:val="000000"/>
          <w:sz w:val="27"/>
          <w:szCs w:val="27"/>
        </w:rPr>
        <w:t>Енькова</w:t>
      </w:r>
      <w:proofErr w:type="spellEnd"/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Е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Е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Алимова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Я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О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Викторова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Н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Н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Галкин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С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С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proofErr w:type="spellStart"/>
      <w:r>
        <w:rPr>
          <w:color w:val="000000"/>
          <w:sz w:val="27"/>
          <w:szCs w:val="27"/>
        </w:rPr>
        <w:t>Мифтахутдинов</w:t>
      </w:r>
      <w:proofErr w:type="spellEnd"/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Р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Т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Мохов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А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А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Пузырева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Е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Н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Свит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Ю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П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Тарасенко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О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А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Шишмарева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Т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П</w:t>
      </w:r>
      <w:r w:rsidRPr="00957E32">
        <w:rPr>
          <w:color w:val="000000"/>
          <w:sz w:val="27"/>
          <w:szCs w:val="27"/>
          <w:lang w:val="en-US"/>
        </w:rPr>
        <w:t xml:space="preserve">., </w:t>
      </w:r>
      <w:r>
        <w:rPr>
          <w:color w:val="000000"/>
          <w:sz w:val="27"/>
          <w:szCs w:val="27"/>
        </w:rPr>
        <w:t>Щербакова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М</w:t>
      </w:r>
      <w:r w:rsidRPr="00957E32">
        <w:rPr>
          <w:color w:val="000000"/>
          <w:sz w:val="27"/>
          <w:szCs w:val="27"/>
          <w:lang w:val="en-US"/>
        </w:rPr>
        <w:t>.</w:t>
      </w:r>
      <w:r>
        <w:rPr>
          <w:color w:val="000000"/>
          <w:sz w:val="27"/>
          <w:szCs w:val="27"/>
        </w:rPr>
        <w:t>А</w:t>
      </w:r>
      <w:r w:rsidRPr="00957E32">
        <w:rPr>
          <w:color w:val="000000"/>
          <w:sz w:val="27"/>
          <w:szCs w:val="27"/>
          <w:lang w:val="en-US"/>
        </w:rPr>
        <w:t xml:space="preserve">. </w:t>
      </w:r>
      <w:r>
        <w:rPr>
          <w:color w:val="000000"/>
          <w:sz w:val="27"/>
          <w:szCs w:val="27"/>
        </w:rPr>
        <w:t>учебник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для</w:t>
      </w:r>
      <w:r w:rsidRPr="00957E32">
        <w:rPr>
          <w:color w:val="000000"/>
          <w:sz w:val="27"/>
          <w:szCs w:val="27"/>
          <w:lang w:val="en-US"/>
        </w:rPr>
        <w:t xml:space="preserve"> </w:t>
      </w:r>
      <w:r>
        <w:rPr>
          <w:color w:val="000000"/>
          <w:sz w:val="27"/>
          <w:szCs w:val="27"/>
        </w:rPr>
        <w:t>бакалавров</w:t>
      </w:r>
      <w:r w:rsidRPr="00957E32">
        <w:rPr>
          <w:color w:val="000000"/>
          <w:sz w:val="27"/>
          <w:szCs w:val="27"/>
          <w:lang w:val="en-US"/>
        </w:rPr>
        <w:t xml:space="preserve"> / </w:t>
      </w:r>
      <w:r>
        <w:rPr>
          <w:color w:val="000000"/>
          <w:sz w:val="27"/>
          <w:szCs w:val="27"/>
        </w:rPr>
        <w:t>Москва</w:t>
      </w:r>
      <w:r w:rsidRPr="00957E32">
        <w:rPr>
          <w:color w:val="000000"/>
          <w:sz w:val="27"/>
          <w:szCs w:val="27"/>
          <w:lang w:val="en-US"/>
        </w:rPr>
        <w:t>, 2016.</w:t>
      </w:r>
    </w:p>
    <w:p w14:paraId="7C1638D2" w14:textId="4F7439D9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52</w:t>
      </w:r>
      <w:r>
        <w:rPr>
          <w:color w:val="000000"/>
          <w:sz w:val="27"/>
          <w:szCs w:val="27"/>
        </w:rPr>
        <w:t>. РОССИЙСКАЯ ФЕДЕРАЦИЯ И МЕЖДУНАРОДНЫЕ ИНВЕСТИЦИОННЫЕ СПОРЫ Викторова Н.Н. В сборнике: Чешский ежегодник международного права. Прага, 2016. С. 293-310.</w:t>
      </w:r>
    </w:p>
    <w:p w14:paraId="7B8EC5B3" w14:textId="6F02529C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3. ПРОБЛЕМЫ КВАЛИФИКАЦИИ ПОНЯТИЯ "ИНОСТРАННАЯ ИНВЕСТИЦИЯ" В МЕЖДУНАРОДНОМ ЧАСТНОМ ПРАВЕ Викторова Н.Н. Вестник Университета имени О.Е. Кутафина (МГЮА). 2016. № 12 (28). С. 33-43.</w:t>
      </w:r>
    </w:p>
    <w:p w14:paraId="2F435625" w14:textId="75C0A8F1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54</w:t>
      </w:r>
      <w:r>
        <w:rPr>
          <w:color w:val="000000"/>
          <w:sz w:val="27"/>
          <w:szCs w:val="27"/>
        </w:rPr>
        <w:t xml:space="preserve">. МЕЖДУНАРОДНОЕ ЧАСТНОЕ ПРАВО Викторова Н.Н., </w:t>
      </w:r>
      <w:proofErr w:type="spellStart"/>
      <w:r>
        <w:rPr>
          <w:color w:val="000000"/>
          <w:sz w:val="27"/>
          <w:szCs w:val="27"/>
        </w:rPr>
        <w:t>Канашевский</w:t>
      </w:r>
      <w:proofErr w:type="spellEnd"/>
      <w:r>
        <w:rPr>
          <w:color w:val="000000"/>
          <w:sz w:val="27"/>
          <w:szCs w:val="27"/>
        </w:rPr>
        <w:t xml:space="preserve"> В.А., Кутузов И.М., </w:t>
      </w:r>
      <w:proofErr w:type="spellStart"/>
      <w:r>
        <w:rPr>
          <w:color w:val="000000"/>
          <w:sz w:val="27"/>
          <w:szCs w:val="27"/>
        </w:rPr>
        <w:t>Луткова</w:t>
      </w:r>
      <w:proofErr w:type="spellEnd"/>
      <w:r>
        <w:rPr>
          <w:color w:val="000000"/>
          <w:sz w:val="27"/>
          <w:szCs w:val="27"/>
        </w:rPr>
        <w:t xml:space="preserve"> О.В., </w:t>
      </w:r>
      <w:proofErr w:type="spellStart"/>
      <w:r>
        <w:rPr>
          <w:color w:val="000000"/>
          <w:sz w:val="27"/>
          <w:szCs w:val="27"/>
        </w:rPr>
        <w:t>Мажорина</w:t>
      </w:r>
      <w:proofErr w:type="spellEnd"/>
      <w:r>
        <w:rPr>
          <w:color w:val="000000"/>
          <w:sz w:val="27"/>
          <w:szCs w:val="27"/>
        </w:rPr>
        <w:t xml:space="preserve"> М.В., Савенко О.Е., Скачков Н.Г., Терентьева Л.В., Шахназаров Б.А. Учебник для бакалавров / Москва, 2015.</w:t>
      </w:r>
    </w:p>
    <w:p w14:paraId="454C957E" w14:textId="0F1AE9F5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55</w:t>
      </w:r>
      <w:r>
        <w:rPr>
          <w:color w:val="000000"/>
          <w:sz w:val="27"/>
          <w:szCs w:val="27"/>
        </w:rPr>
        <w:t>. ДВУСТОРОННИЕ ИНВЕСТИЦИОННЫЕ ДОГОВОРЫ: ИХ РОЛЬ В ЗАЩИТЕ ИНОСТРАННЫХ ИНВЕСТИЦИЙ Викторова Н.Н. В сборнике: Судебная реформа в России: прошлое, настоящее, будущее (</w:t>
      </w:r>
      <w:proofErr w:type="spellStart"/>
      <w:r>
        <w:rPr>
          <w:color w:val="000000"/>
          <w:sz w:val="27"/>
          <w:szCs w:val="27"/>
        </w:rPr>
        <w:t>Кутафинские</w:t>
      </w:r>
      <w:proofErr w:type="spellEnd"/>
      <w:r>
        <w:rPr>
          <w:color w:val="000000"/>
          <w:sz w:val="27"/>
          <w:szCs w:val="27"/>
        </w:rPr>
        <w:t xml:space="preserve"> чтения). Сборник докладов VII Международной научно-практической конференции. 2015. С. 12-15.</w:t>
      </w:r>
    </w:p>
    <w:p w14:paraId="260FEAA0" w14:textId="0EBE461A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56.</w:t>
      </w:r>
      <w:r>
        <w:rPr>
          <w:color w:val="000000"/>
          <w:sz w:val="27"/>
          <w:szCs w:val="27"/>
        </w:rPr>
        <w:t xml:space="preserve"> ПРИМЕНЕНИЕ РЕЖИМА НАИБОЛЬШЕГО БЛАГОПРИЯТСТВОВАНИЯ ПРИ РАЗРЕШЕНИИ ТРАНСГРАНИЧНЫХ ИНВЕСТИЦИОННЫХ СПОРОВ Викторова Н.Н. </w:t>
      </w:r>
      <w:proofErr w:type="spellStart"/>
      <w:r>
        <w:rPr>
          <w:color w:val="000000"/>
          <w:sz w:val="27"/>
          <w:szCs w:val="27"/>
        </w:rPr>
        <w:t>Lex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russica</w:t>
      </w:r>
      <w:proofErr w:type="spellEnd"/>
      <w:r>
        <w:rPr>
          <w:color w:val="000000"/>
          <w:sz w:val="27"/>
          <w:szCs w:val="27"/>
        </w:rPr>
        <w:t xml:space="preserve"> (Русский закон). 2015. Т. 104. № 7. С. 29-36.</w:t>
      </w:r>
    </w:p>
    <w:p w14:paraId="4BA8CC86" w14:textId="5157AE10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57</w:t>
      </w:r>
      <w:r>
        <w:rPr>
          <w:color w:val="000000"/>
          <w:sz w:val="27"/>
          <w:szCs w:val="27"/>
        </w:rPr>
        <w:t>. ДОБРОСОВЕСТНОСТЬ КАК ОДИН ИЗ ПРИНЦИПОВ ТОЛКОВАНИЯ КОНВЕНЦИИ ООН "О ДОГОВОРАХ МЕЖДУНАРОДНОЙ КУПЛИ-</w:t>
      </w:r>
    </w:p>
    <w:p w14:paraId="25BB06B3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ПРОДАЖИ ТОВАРОВ" 1980 ГОДА Викторова Н.Н. Наука и бизнес: пути развития. 2015. № 11 (53). С. 137-142.</w:t>
      </w:r>
    </w:p>
    <w:p w14:paraId="12FCC896" w14:textId="4CAAFC9E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58</w:t>
      </w:r>
      <w:r>
        <w:rPr>
          <w:color w:val="000000"/>
          <w:sz w:val="27"/>
          <w:szCs w:val="27"/>
        </w:rPr>
        <w:t>. ПРАВОВОЙ СТАТУС ИНОСТРАННЫХ ИНВЕСТОРОВ - ФИЗИЧЕСКИХ ЛИЦ, ИМЕЮЩИХ ГРАЖДАНСТВО РОССИЙСКОЙ ФЕДЕРАЦИИ И ДРУГОГО ГОСУДАРСТВА Викторова Н.Н. Гуманитарные, социально-экономические и общественные науки. 2015. Т. 2. № 11. С. 170-174.</w:t>
      </w:r>
    </w:p>
    <w:p w14:paraId="06A7E7E1" w14:textId="494E8E56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59</w:t>
      </w:r>
      <w:r>
        <w:rPr>
          <w:color w:val="000000"/>
          <w:sz w:val="27"/>
          <w:szCs w:val="27"/>
        </w:rPr>
        <w:t>. К ВОПРОСУ О ПРИМЕНЕНИИ ПРАВИЛ ЮНСИТРАЛ О ПРОЗРАЧНОСТИ В КОНТЕКСТЕ АРБИТРАЖНЫХ РАЗБИРАТЕЛЬСТВ МЕЖДУ ИНВЕСТОРАМИ И ГОСУДАРСТВАМИ НА ОСНОВЕ МЕЖДУНАРОДНЫХ ДОГОВОРОВ Викторова Н.Н. Вестник Университета имени О.Е. Кутафина (МГЮА). 2015. № 2 (6). С. 111-115.</w:t>
      </w:r>
    </w:p>
    <w:p w14:paraId="72775DDB" w14:textId="1482B46A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60</w:t>
      </w:r>
      <w:r>
        <w:rPr>
          <w:color w:val="000000"/>
          <w:sz w:val="27"/>
          <w:szCs w:val="27"/>
        </w:rPr>
        <w:t>. СТРАХОВАНИЕ ЗАРУБЕЖНЫХ ИНВЕСТИЦИЙ В ГЕРМАНИИ И РОССИИ Викторова Н.Н. В сборнике: МОСКОВСКИЙ ЮРИДИЧЕСКИЙ ФОРУМ. VI МЕЖДУНАРОДНАЯ НАУЧНО-ПРАКТИЧЕСКАЯ КОНФЕРЕНЦИЯ "КУТАФИНСКИЕ ЧТЕНИЯ" - "ГАРМОНИЗАЦИЯ РОССИЙСКОЙ ПРАВОВОЙ СИСТЕМЫ В УСЛОВИЯХ МЕЖДУНАРОДНОЙ ИНТЕГРАЦИИ. 2014. С. 139-142.</w:t>
      </w:r>
    </w:p>
    <w:p w14:paraId="68588075" w14:textId="0FBA9669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61</w:t>
      </w:r>
      <w:r>
        <w:rPr>
          <w:color w:val="000000"/>
          <w:sz w:val="27"/>
          <w:szCs w:val="27"/>
        </w:rPr>
        <w:t>. ТЕОРЕТИЧЕСКИЕ ОСНОВЫ ТОЛКОВАНИЯ МЕЖДУНАРОДНЫХ ДОГОВОРОВ Викторова Н.Н. В сборнике: Россия: вопросы эффективного развития. Научные труды. Москва, 2010. С. 14-24.</w:t>
      </w:r>
    </w:p>
    <w:p w14:paraId="264509E8" w14:textId="6E08BB5A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62</w:t>
      </w:r>
      <w:r>
        <w:rPr>
          <w:color w:val="000000"/>
          <w:sz w:val="27"/>
          <w:szCs w:val="27"/>
        </w:rPr>
        <w:t>. СТРАХОВАНИЕ ЭКСПОРТНЫХ КРЕДИТОВ В ФРГ: ОПЫТ ГОСУДАРСТВЕННОЙ СИСТЕМЫ "ГЕРМЕС" Викторова Н.Н. Вестник федерального бюджетного учреждения "Государственная регистрационная палата при Министерстве юстиции Российской Федерации". 2010. № 3. С. 71-76.</w:t>
      </w:r>
    </w:p>
    <w:p w14:paraId="4199D75B" w14:textId="5518EF5C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63</w:t>
      </w:r>
      <w:r>
        <w:rPr>
          <w:color w:val="000000"/>
          <w:sz w:val="27"/>
          <w:szCs w:val="27"/>
        </w:rPr>
        <w:t>. К ВОПРОСУ О СТРАХОВАНИИ ИНОСТРАННЫХ ИНВЕСТИЦИЙ</w:t>
      </w:r>
    </w:p>
    <w:p w14:paraId="45E7A23D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Викторова Н.Н. Международное публичное и частное право. 2009. № 1. С. 5-8.</w:t>
      </w:r>
    </w:p>
    <w:p w14:paraId="6247D261" w14:textId="2799A364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64</w:t>
      </w:r>
      <w:r>
        <w:rPr>
          <w:color w:val="000000"/>
          <w:sz w:val="27"/>
          <w:szCs w:val="27"/>
        </w:rPr>
        <w:t>. СТРАХОВАНИЕ ИНОСТРАННЫХ ИНВЕСТИЦИЙ Викторова Н.Н.</w:t>
      </w:r>
    </w:p>
    <w:p w14:paraId="785EB35E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Человек и закон. 2009. № 2. С. 95-100.</w:t>
      </w:r>
    </w:p>
    <w:p w14:paraId="64141F12" w14:textId="1ADA4173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65</w:t>
      </w:r>
      <w:r>
        <w:rPr>
          <w:color w:val="000000"/>
          <w:sz w:val="27"/>
          <w:szCs w:val="27"/>
        </w:rPr>
        <w:t>. ОСОБЕННОСТИ УСТАНОВЛЕНИЯ ДОПОЛНИТЕЛЬНОГО СРОКА ДЛЯ ИСПОЛНЕНИЯ ОБЯЗАТЕЛЬСТВ ПО ДОГОВОРУ МЕЖДУНАРОДНОЙ КУПЛИ-ПРОДАЖИ ТОВАРОВ Викторова Н.Н.</w:t>
      </w:r>
    </w:p>
    <w:p w14:paraId="72F8F48A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Журнал международного частного права. 2007. № 1 (55). С. 22-30.</w:t>
      </w:r>
    </w:p>
    <w:p w14:paraId="53CA4DC3" w14:textId="57AA38C2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66</w:t>
      </w:r>
      <w:r>
        <w:rPr>
          <w:color w:val="000000"/>
          <w:sz w:val="27"/>
          <w:szCs w:val="27"/>
        </w:rPr>
        <w:t>. КОНВЕНЦИЯ ООН О ДОГОВОРАХ МЕЖДУНАРОДНОЙ КУПЛИ-ПРОДАЖИ ТОВАРОВ 1980 Г.: ТОЛКОВАНИЕ И ПРИМЕНЕНИЕ НАЦИОНАЛЬНЫМИ СУДАМИ ГОСУДАРСТВ Викторова Н.Н.</w:t>
      </w:r>
    </w:p>
    <w:p w14:paraId="131626F5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диссертация на соискание ученой степени кандидата юридических наук / Москва, 2006</w:t>
      </w:r>
    </w:p>
    <w:p w14:paraId="53E134CF" w14:textId="0FA1846B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67</w:t>
      </w:r>
      <w:r>
        <w:rPr>
          <w:color w:val="000000"/>
          <w:sz w:val="27"/>
          <w:szCs w:val="27"/>
        </w:rPr>
        <w:t xml:space="preserve">. КОНВЕНЦИЯ ООН О ДОГОВОРАХ МЕЖДУНАРОДНОЙ КУПЛИ-ПРОДАЖИ ТОВАРОВ 1980 Г.: ТОЛКОВАНИЕ И ПРИМЕНЕНИЕ НАЦИОНАЛЬНЫМИ СУДАМИ ГОСУДАРСТВ Викторова Н.Н. автореферат </w:t>
      </w:r>
      <w:proofErr w:type="spellStart"/>
      <w:r>
        <w:rPr>
          <w:color w:val="000000"/>
          <w:sz w:val="27"/>
          <w:szCs w:val="27"/>
        </w:rPr>
        <w:t>дис</w:t>
      </w:r>
      <w:proofErr w:type="spellEnd"/>
      <w:r>
        <w:rPr>
          <w:color w:val="000000"/>
          <w:sz w:val="27"/>
          <w:szCs w:val="27"/>
        </w:rPr>
        <w:t>. ... кандидата юридических наук / Московский государственный юридический университет им. О.Е. Кутафина (МГЮА). Москва, 2006</w:t>
      </w:r>
    </w:p>
    <w:p w14:paraId="01B3BEB2" w14:textId="7131EC73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68</w:t>
      </w:r>
      <w:r>
        <w:rPr>
          <w:color w:val="000000"/>
          <w:sz w:val="27"/>
          <w:szCs w:val="27"/>
        </w:rPr>
        <w:t>. О ПРОБЛЕМЕ ТОЛКОВАНИЯ ПОЛОЖЕНИЙ КОНВЕНЦИИ ООН О ДОГОВОРАХ МЕЖДУНАРОДНОЙ КУПЛИ-ПРОДАЖИ ТОВАРОВ 1980 Г. О СУЩЕСТВЕННОМ НАРУШЕНИИ ДОГОВОРА МЕЖДУНАРОДНОЙ КУПЛИ-ПРОДАЖИ ТОВАРОВ Викторова Н.Н. Российское право в Интернете. 2006. № 3. С. 8.</w:t>
      </w:r>
    </w:p>
    <w:p w14:paraId="67A76FCE" w14:textId="425B1E8D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. ПРОБЛЕМА ТОЛКОВАНИЯ КОНВЕНЦИИ ООН О ДОГОВОРАХ МЕЖДУНАРОДНОЙ КУПЛИ-ПРОДАЖИ ТОВАРОВ Викторова Н.Н.</w:t>
      </w:r>
    </w:p>
    <w:p w14:paraId="1D791412" w14:textId="77777777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Актуальные проблемы российского права. 2005. № 2. С. 317-327.</w:t>
      </w:r>
    </w:p>
    <w:p w14:paraId="4903C60A" w14:textId="4F67B383" w:rsidR="00957E32" w:rsidRDefault="00957E32" w:rsidP="00957E32">
      <w:pPr>
        <w:pStyle w:val="ac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70</w:t>
      </w:r>
      <w:r>
        <w:rPr>
          <w:color w:val="000000"/>
          <w:sz w:val="27"/>
          <w:szCs w:val="27"/>
        </w:rPr>
        <w:t>. ИЗВЕЩЕНИЯ О НЕСООТВЕТСТВИИ ТОВАРА ПО ДОГОВОРУ МЕЖДУНАРОДНОЙ КУПЛИ-ПРОДАЖИ ТОВАРОВ (ПРАВОВЫЕ ВОПРОСЫ) Викторова Н.Н. Актуальные проблемы российского права. 2005. № 1. С. 373-388.</w:t>
      </w:r>
    </w:p>
    <w:p w14:paraId="22F64E8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E32"/>
    <w:rsid w:val="006C0B77"/>
    <w:rsid w:val="008242FF"/>
    <w:rsid w:val="00870751"/>
    <w:rsid w:val="00922C48"/>
    <w:rsid w:val="00957E32"/>
    <w:rsid w:val="00B915B7"/>
    <w:rsid w:val="00C61C52"/>
    <w:rsid w:val="00D21262"/>
    <w:rsid w:val="00EA59DF"/>
    <w:rsid w:val="00EE4070"/>
    <w:rsid w:val="00F12C76"/>
    <w:rsid w:val="00F7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DEB3"/>
  <w15:chartTrackingRefBased/>
  <w15:docId w15:val="{8FE6BDD0-E542-4CC2-8464-80A46464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57E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E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E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E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E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E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E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E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E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7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7E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7E3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57E3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57E3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57E3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57E3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57E3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57E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7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E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7E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7E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7E3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57E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7E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7E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7E3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57E3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957E3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957E3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57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2812</Words>
  <Characters>16035</Characters>
  <Application>Microsoft Office Word</Application>
  <DocSecurity>0</DocSecurity>
  <Lines>133</Lines>
  <Paragraphs>37</Paragraphs>
  <ScaleCrop>false</ScaleCrop>
  <Company/>
  <LinksUpToDate>false</LinksUpToDate>
  <CharactersWithSpaces>18810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abramovt nikolya</dc:creator>
  <cp:keywords/>
  <dc:description/>
  <cp:lastModifiedBy>abramovt nikolya</cp:lastModifiedBy>
  <cp:revision>1</cp:revision>
  <dcterms:created xsi:type="dcterms:W3CDTF">2026-04-16T14:07:00Z</dcterms:created>
  <dcterms:modified xsi:type="dcterms:W3CDTF">2026-04-16T14:15:00Z</dcterms:modified>
</cp:coreProperties>
</file>