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F07F" w14:textId="77777777" w:rsidR="00C41F2E" w:rsidRDefault="00C41F2E" w:rsidP="00C41F2E">
      <w:pPr>
        <w:spacing w:after="0"/>
        <w:ind w:firstLine="709"/>
        <w:jc w:val="both"/>
        <w:rPr>
          <w:b/>
          <w:bCs/>
          <w:lang w:val="en-US"/>
        </w:rPr>
      </w:pPr>
      <w:r w:rsidRPr="00C41F2E">
        <w:rPr>
          <w:b/>
          <w:bCs/>
        </w:rPr>
        <w:t>Студентам бакалавриата кафедрой преподаются дисциплины:</w:t>
      </w:r>
    </w:p>
    <w:p w14:paraId="5848F5DC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</w:p>
    <w:p w14:paraId="095F1F0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Международное частное право</w:t>
      </w:r>
    </w:p>
    <w:p w14:paraId="21359EFE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Правовое регулирование иностранных инвестиций</w:t>
      </w:r>
    </w:p>
    <w:p w14:paraId="2121352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Практикум «Основы правового сопровождения международного бизнеса»</w:t>
      </w:r>
    </w:p>
    <w:p w14:paraId="120068C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Международные сделки</w:t>
      </w:r>
    </w:p>
    <w:p w14:paraId="34BFF401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 международной торговли</w:t>
      </w:r>
    </w:p>
    <w:p w14:paraId="4300AB2C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Механизмы разрешения трансграничных споров</w:t>
      </w:r>
    </w:p>
    <w:p w14:paraId="0BB3848A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Правовое регулирование персональных данных</w:t>
      </w:r>
    </w:p>
    <w:p w14:paraId="00F0558A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Практикум «Основы правового сопровождения международного бизнеса»</w:t>
      </w:r>
    </w:p>
    <w:p w14:paraId="1F0E337A" w14:textId="77777777" w:rsidR="00C41F2E" w:rsidRPr="00C41F2E" w:rsidRDefault="00C41F2E" w:rsidP="00C41F2E">
      <w:pPr>
        <w:spacing w:after="0"/>
        <w:ind w:firstLine="709"/>
        <w:jc w:val="both"/>
      </w:pPr>
    </w:p>
    <w:p w14:paraId="7ED98677" w14:textId="77777777" w:rsidR="00C41F2E" w:rsidRDefault="00C41F2E" w:rsidP="00C41F2E">
      <w:pPr>
        <w:spacing w:after="0"/>
        <w:ind w:firstLine="709"/>
        <w:jc w:val="both"/>
        <w:rPr>
          <w:b/>
          <w:bCs/>
          <w:lang w:val="en-US"/>
        </w:rPr>
      </w:pPr>
      <w:r w:rsidRPr="00C41F2E">
        <w:rPr>
          <w:b/>
          <w:bCs/>
        </w:rPr>
        <w:t>Перечень реализуемых дисциплин института магистратуры:</w:t>
      </w:r>
    </w:p>
    <w:p w14:paraId="4262C47A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</w:p>
    <w:p w14:paraId="7A0882F1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Авторские права в международном частном праве</w:t>
      </w:r>
    </w:p>
    <w:p w14:paraId="33945BF3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Актуальные проблемы права и правоприменения</w:t>
      </w:r>
    </w:p>
    <w:p w14:paraId="5D98519E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Актуальные проблемы права и правоприменения (Current </w:t>
      </w:r>
      <w:proofErr w:type="spellStart"/>
      <w:r w:rsidRPr="00C41F2E">
        <w:t>Issues</w:t>
      </w:r>
      <w:proofErr w:type="spellEnd"/>
      <w:r w:rsidRPr="00C41F2E">
        <w:t xml:space="preserve"> </w:t>
      </w:r>
      <w:proofErr w:type="spellStart"/>
      <w:r w:rsidRPr="00C41F2E">
        <w:t>of</w:t>
      </w:r>
      <w:proofErr w:type="spellEnd"/>
      <w:r w:rsidRPr="00C41F2E">
        <w:t xml:space="preserve"> </w:t>
      </w:r>
      <w:proofErr w:type="spellStart"/>
      <w:r w:rsidRPr="00C41F2E">
        <w:t>Law</w:t>
      </w:r>
      <w:proofErr w:type="spellEnd"/>
      <w:r w:rsidRPr="00C41F2E">
        <w:t xml:space="preserve"> </w:t>
      </w:r>
      <w:proofErr w:type="spellStart"/>
      <w:r w:rsidRPr="00C41F2E">
        <w:t>and</w:t>
      </w:r>
      <w:proofErr w:type="spellEnd"/>
      <w:r w:rsidRPr="00C41F2E">
        <w:t xml:space="preserve"> </w:t>
      </w:r>
      <w:proofErr w:type="spellStart"/>
      <w:r w:rsidRPr="00C41F2E">
        <w:t>Law</w:t>
      </w:r>
      <w:proofErr w:type="spellEnd"/>
      <w:r w:rsidRPr="00C41F2E">
        <w:t xml:space="preserve"> </w:t>
      </w:r>
      <w:proofErr w:type="spellStart"/>
      <w:r w:rsidRPr="00C41F2E">
        <w:t>Enforcement</w:t>
      </w:r>
      <w:proofErr w:type="spellEnd"/>
      <w:r w:rsidRPr="00C41F2E">
        <w:t>)</w:t>
      </w:r>
    </w:p>
    <w:p w14:paraId="377FFA28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Английское контрактное право (English </w:t>
      </w:r>
      <w:proofErr w:type="spellStart"/>
      <w:r w:rsidRPr="00C41F2E">
        <w:t>Contract</w:t>
      </w:r>
      <w:proofErr w:type="spellEnd"/>
      <w:r w:rsidRPr="00C41F2E">
        <w:t xml:space="preserve"> </w:t>
      </w:r>
      <w:proofErr w:type="spellStart"/>
      <w:r w:rsidRPr="00C41F2E">
        <w:t>Law</w:t>
      </w:r>
      <w:proofErr w:type="spellEnd"/>
      <w:r w:rsidRPr="00C41F2E">
        <w:t>)</w:t>
      </w:r>
    </w:p>
    <w:p w14:paraId="43ACAF9E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  <w:r w:rsidRPr="00C41F2E">
        <w:t>Внедоговорные</w:t>
      </w:r>
      <w:r w:rsidRPr="00C41F2E">
        <w:rPr>
          <w:lang w:val="en-US"/>
        </w:rPr>
        <w:t xml:space="preserve"> </w:t>
      </w:r>
      <w:r w:rsidRPr="00C41F2E">
        <w:t>трансграничные</w:t>
      </w:r>
      <w:r w:rsidRPr="00C41F2E">
        <w:rPr>
          <w:lang w:val="en-US"/>
        </w:rPr>
        <w:t xml:space="preserve"> </w:t>
      </w:r>
      <w:r w:rsidRPr="00C41F2E">
        <w:t>обязательства</w:t>
      </w:r>
      <w:r w:rsidRPr="00C41F2E">
        <w:rPr>
          <w:lang w:val="en-US"/>
        </w:rPr>
        <w:t xml:space="preserve"> </w:t>
      </w:r>
      <w:r w:rsidRPr="00C41F2E">
        <w:t>в</w:t>
      </w:r>
      <w:r w:rsidRPr="00C41F2E">
        <w:rPr>
          <w:lang w:val="en-US"/>
        </w:rPr>
        <w:t xml:space="preserve"> </w:t>
      </w:r>
      <w:r w:rsidRPr="00C41F2E">
        <w:t>условиях</w:t>
      </w:r>
      <w:r w:rsidRPr="00C41F2E">
        <w:rPr>
          <w:lang w:val="en-US"/>
        </w:rPr>
        <w:t xml:space="preserve"> </w:t>
      </w:r>
      <w:r w:rsidRPr="00C41F2E">
        <w:t>эволюции</w:t>
      </w:r>
      <w:r w:rsidRPr="00C41F2E">
        <w:rPr>
          <w:lang w:val="en-US"/>
        </w:rPr>
        <w:t xml:space="preserve"> </w:t>
      </w:r>
      <w:r w:rsidRPr="00C41F2E">
        <w:t>бизнеса</w:t>
      </w:r>
      <w:r w:rsidRPr="00C41F2E">
        <w:rPr>
          <w:lang w:val="en-US"/>
        </w:rPr>
        <w:t xml:space="preserve"> </w:t>
      </w:r>
      <w:r w:rsidRPr="00C41F2E">
        <w:t>и</w:t>
      </w:r>
      <w:r w:rsidRPr="00C41F2E">
        <w:rPr>
          <w:lang w:val="en-US"/>
        </w:rPr>
        <w:t xml:space="preserve"> </w:t>
      </w:r>
      <w:r w:rsidRPr="00C41F2E">
        <w:t>права</w:t>
      </w:r>
      <w:r w:rsidRPr="00C41F2E">
        <w:rPr>
          <w:lang w:val="en-US"/>
        </w:rPr>
        <w:t xml:space="preserve"> (Non-Contractual Cross-Border Obligations in the Context of Evolution of Business and Law)</w:t>
      </w:r>
    </w:p>
    <w:p w14:paraId="52DA0721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Внедоговорные трансграничные обязательства в условиях эволюции бизнеса</w:t>
      </w:r>
    </w:p>
    <w:p w14:paraId="115068D0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Внешнеэкономические сделки</w:t>
      </w:r>
    </w:p>
    <w:p w14:paraId="54D1B5A6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Денежные обязательства и международные расчеты</w:t>
      </w:r>
    </w:p>
    <w:p w14:paraId="0C328317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Договоры передачи прав на объекты интеллектуальной собственности в международном частном праве</w:t>
      </w:r>
    </w:p>
    <w:p w14:paraId="08DBBE69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Контрактная практика в сфере трансграничных перевозок</w:t>
      </w:r>
    </w:p>
    <w:p w14:paraId="71246655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  <w:r w:rsidRPr="00C41F2E">
        <w:t>Контрактная</w:t>
      </w:r>
      <w:r w:rsidRPr="00C41F2E">
        <w:rPr>
          <w:lang w:val="en-US"/>
        </w:rPr>
        <w:t xml:space="preserve"> </w:t>
      </w:r>
      <w:r w:rsidRPr="00C41F2E">
        <w:t>практика</w:t>
      </w:r>
      <w:r w:rsidRPr="00C41F2E">
        <w:rPr>
          <w:lang w:val="en-US"/>
        </w:rPr>
        <w:t xml:space="preserve"> </w:t>
      </w:r>
      <w:r w:rsidRPr="00C41F2E">
        <w:t>в</w:t>
      </w:r>
      <w:r w:rsidRPr="00C41F2E">
        <w:rPr>
          <w:lang w:val="en-US"/>
        </w:rPr>
        <w:t xml:space="preserve"> </w:t>
      </w:r>
      <w:r w:rsidRPr="00C41F2E">
        <w:t>сфере</w:t>
      </w:r>
      <w:r w:rsidRPr="00C41F2E">
        <w:rPr>
          <w:lang w:val="en-US"/>
        </w:rPr>
        <w:t xml:space="preserve"> </w:t>
      </w:r>
      <w:r w:rsidRPr="00C41F2E">
        <w:t>трансграничных</w:t>
      </w:r>
      <w:r w:rsidRPr="00C41F2E">
        <w:rPr>
          <w:lang w:val="en-US"/>
        </w:rPr>
        <w:t xml:space="preserve"> </w:t>
      </w:r>
      <w:r w:rsidRPr="00C41F2E">
        <w:t>перевозок</w:t>
      </w:r>
      <w:r w:rsidRPr="00C41F2E">
        <w:rPr>
          <w:lang w:val="en-US"/>
        </w:rPr>
        <w:t xml:space="preserve"> (Contract Practice in the Field of International Transportation)</w:t>
      </w:r>
    </w:p>
    <w:p w14:paraId="1C76C0D2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  <w:r w:rsidRPr="00C41F2E">
        <w:t>Международное</w:t>
      </w:r>
      <w:r w:rsidRPr="00C41F2E">
        <w:rPr>
          <w:lang w:val="en-US"/>
        </w:rPr>
        <w:t xml:space="preserve"> </w:t>
      </w:r>
      <w:r w:rsidRPr="00C41F2E">
        <w:t>инвестиционное</w:t>
      </w:r>
      <w:r w:rsidRPr="00C41F2E">
        <w:rPr>
          <w:lang w:val="en-US"/>
        </w:rPr>
        <w:t xml:space="preserve"> </w:t>
      </w:r>
      <w:r w:rsidRPr="00C41F2E">
        <w:t>право</w:t>
      </w:r>
      <w:r w:rsidRPr="00C41F2E">
        <w:rPr>
          <w:lang w:val="en-US"/>
        </w:rPr>
        <w:t xml:space="preserve"> </w:t>
      </w:r>
      <w:r w:rsidRPr="00C41F2E">
        <w:t>и</w:t>
      </w:r>
      <w:r w:rsidRPr="00C41F2E">
        <w:rPr>
          <w:lang w:val="en-US"/>
        </w:rPr>
        <w:t xml:space="preserve"> </w:t>
      </w:r>
      <w:r w:rsidRPr="00C41F2E">
        <w:t>арбитраж</w:t>
      </w:r>
      <w:r w:rsidRPr="00C41F2E">
        <w:rPr>
          <w:lang w:val="en-US"/>
        </w:rPr>
        <w:t xml:space="preserve"> (International Investment Law and Arbitration)</w:t>
      </w:r>
    </w:p>
    <w:p w14:paraId="12CFE82C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Международное право интеллектуальной собственности (International </w:t>
      </w:r>
      <w:proofErr w:type="spellStart"/>
      <w:r w:rsidRPr="00C41F2E">
        <w:t>Intellectual</w:t>
      </w:r>
      <w:proofErr w:type="spellEnd"/>
      <w:r w:rsidRPr="00C41F2E">
        <w:t xml:space="preserve"> Property </w:t>
      </w:r>
      <w:proofErr w:type="spellStart"/>
      <w:r w:rsidRPr="00C41F2E">
        <w:t>Law</w:t>
      </w:r>
      <w:proofErr w:type="spellEnd"/>
      <w:r w:rsidRPr="00C41F2E">
        <w:t>)</w:t>
      </w:r>
    </w:p>
    <w:p w14:paraId="4D0A9615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Международное торговое финансирование</w:t>
      </w:r>
    </w:p>
    <w:p w14:paraId="2A2C830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Международное торговое финансирование (International Trade Finance)</w:t>
      </w:r>
    </w:p>
    <w:p w14:paraId="08AAECB3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Международное частное право информационных технологий и защиты данных (Private International </w:t>
      </w:r>
      <w:proofErr w:type="spellStart"/>
      <w:r w:rsidRPr="00C41F2E">
        <w:t>Law</w:t>
      </w:r>
      <w:proofErr w:type="spellEnd"/>
      <w:r w:rsidRPr="00C41F2E">
        <w:t xml:space="preserve"> </w:t>
      </w:r>
      <w:proofErr w:type="spellStart"/>
      <w:r w:rsidRPr="00C41F2E">
        <w:t>of</w:t>
      </w:r>
      <w:proofErr w:type="spellEnd"/>
      <w:r w:rsidRPr="00C41F2E">
        <w:t xml:space="preserve"> IT &amp; Data Protection)</w:t>
      </w:r>
    </w:p>
    <w:p w14:paraId="20474401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Международное частное право информационных технологий и защиты данных</w:t>
      </w:r>
    </w:p>
    <w:p w14:paraId="69089DF2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Международное экономическое право</w:t>
      </w:r>
    </w:p>
    <w:p w14:paraId="0AA046FA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Международное экономическое право (International Economic </w:t>
      </w:r>
      <w:proofErr w:type="spellStart"/>
      <w:r w:rsidRPr="00C41F2E">
        <w:t>Law</w:t>
      </w:r>
      <w:proofErr w:type="spellEnd"/>
      <w:r w:rsidRPr="00C41F2E">
        <w:t>)</w:t>
      </w:r>
    </w:p>
    <w:p w14:paraId="41CF942D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Международно-правовая охрана промышленной собственности</w:t>
      </w:r>
    </w:p>
    <w:p w14:paraId="53745465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lastRenderedPageBreak/>
        <w:t xml:space="preserve">Международные коммерческие контракты (International Commercial </w:t>
      </w:r>
      <w:proofErr w:type="spellStart"/>
      <w:r w:rsidRPr="00C41F2E">
        <w:t>Contracts</w:t>
      </w:r>
      <w:proofErr w:type="spellEnd"/>
      <w:r w:rsidRPr="00C41F2E">
        <w:t>)</w:t>
      </w:r>
    </w:p>
    <w:p w14:paraId="30D67C8F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Международные коммерческие контракты: теория и практика</w:t>
      </w:r>
    </w:p>
    <w:p w14:paraId="2F7559EF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Международные сделки по слияниям и поглощениям (</w:t>
      </w:r>
      <w:proofErr w:type="spellStart"/>
      <w:r w:rsidRPr="00C41F2E">
        <w:t>Mergers</w:t>
      </w:r>
      <w:proofErr w:type="spellEnd"/>
      <w:r w:rsidRPr="00C41F2E">
        <w:t xml:space="preserve"> &amp; </w:t>
      </w:r>
      <w:proofErr w:type="spellStart"/>
      <w:r w:rsidRPr="00C41F2E">
        <w:t>Acquisitions</w:t>
      </w:r>
      <w:proofErr w:type="spellEnd"/>
      <w:r w:rsidRPr="00C41F2E">
        <w:t xml:space="preserve"> </w:t>
      </w:r>
      <w:proofErr w:type="spellStart"/>
      <w:r w:rsidRPr="00C41F2E">
        <w:t>and</w:t>
      </w:r>
      <w:proofErr w:type="spellEnd"/>
      <w:r w:rsidRPr="00C41F2E">
        <w:t xml:space="preserve"> Corporate </w:t>
      </w:r>
      <w:proofErr w:type="spellStart"/>
      <w:r w:rsidRPr="00C41F2E">
        <w:t>Law</w:t>
      </w:r>
      <w:proofErr w:type="spellEnd"/>
      <w:r w:rsidRPr="00C41F2E">
        <w:t>)</w:t>
      </w:r>
    </w:p>
    <w:p w14:paraId="4407F373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Международный гражданский процесс</w:t>
      </w:r>
    </w:p>
    <w:p w14:paraId="0013638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Международный гражданский процесс (International Business </w:t>
      </w:r>
      <w:proofErr w:type="spellStart"/>
      <w:r w:rsidRPr="00C41F2E">
        <w:t>Litigation</w:t>
      </w:r>
      <w:proofErr w:type="spellEnd"/>
      <w:r w:rsidRPr="00C41F2E">
        <w:t>)</w:t>
      </w:r>
    </w:p>
    <w:p w14:paraId="02DD5F2D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Международный коммерческий арбитраж и ADR (International Commercial </w:t>
      </w:r>
      <w:proofErr w:type="spellStart"/>
      <w:r w:rsidRPr="00C41F2E">
        <w:t>Arbitration</w:t>
      </w:r>
      <w:proofErr w:type="spellEnd"/>
      <w:r w:rsidRPr="00C41F2E">
        <w:t xml:space="preserve"> </w:t>
      </w:r>
      <w:proofErr w:type="spellStart"/>
      <w:r w:rsidRPr="00C41F2E">
        <w:t>and</w:t>
      </w:r>
      <w:proofErr w:type="spellEnd"/>
      <w:r w:rsidRPr="00C41F2E">
        <w:t xml:space="preserve"> ADR)</w:t>
      </w:r>
    </w:p>
    <w:p w14:paraId="0198F8E0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Производственная практика: научно-исследовательская работа. Научно-исследовательский семинар № 2</w:t>
      </w:r>
    </w:p>
    <w:p w14:paraId="64905AFF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  <w:r w:rsidRPr="00C41F2E">
        <w:t>Производственная практика: научно-исследовательская работа. Научно</w:t>
      </w:r>
      <w:r w:rsidRPr="00C41F2E">
        <w:rPr>
          <w:lang w:val="en-US"/>
        </w:rPr>
        <w:t>-</w:t>
      </w:r>
      <w:r w:rsidRPr="00C41F2E">
        <w:t>исследовательский</w:t>
      </w:r>
      <w:r w:rsidRPr="00C41F2E">
        <w:rPr>
          <w:lang w:val="en-US"/>
        </w:rPr>
        <w:t xml:space="preserve"> </w:t>
      </w:r>
      <w:r w:rsidRPr="00C41F2E">
        <w:t>семинар</w:t>
      </w:r>
      <w:r w:rsidRPr="00C41F2E">
        <w:rPr>
          <w:lang w:val="en-US"/>
        </w:rPr>
        <w:t xml:space="preserve"> № 2 (Industrial Practice: </w:t>
      </w:r>
      <w:proofErr w:type="spellStart"/>
      <w:r w:rsidRPr="00C41F2E">
        <w:rPr>
          <w:lang w:val="en-US"/>
        </w:rPr>
        <w:t>Reseach</w:t>
      </w:r>
      <w:proofErr w:type="spellEnd"/>
      <w:r w:rsidRPr="00C41F2E">
        <w:rPr>
          <w:lang w:val="en-US"/>
        </w:rPr>
        <w:t xml:space="preserve"> work. Research Seminar No. 2)</w:t>
      </w:r>
    </w:p>
    <w:p w14:paraId="10FFC413" w14:textId="77777777" w:rsidR="00C41F2E" w:rsidRPr="00C41F2E" w:rsidRDefault="00C41F2E" w:rsidP="00C41F2E">
      <w:pPr>
        <w:spacing w:after="0"/>
        <w:ind w:firstLine="709"/>
        <w:jc w:val="both"/>
        <w:rPr>
          <w:lang w:val="en-US"/>
        </w:rPr>
      </w:pPr>
      <w:r w:rsidRPr="00C41F2E">
        <w:t>Перекрестный</w:t>
      </w:r>
      <w:r w:rsidRPr="00C41F2E">
        <w:rPr>
          <w:lang w:val="en-US"/>
        </w:rPr>
        <w:t xml:space="preserve"> </w:t>
      </w:r>
      <w:r w:rsidRPr="00C41F2E">
        <w:t>допрос</w:t>
      </w:r>
      <w:r w:rsidRPr="00C41F2E">
        <w:rPr>
          <w:lang w:val="en-US"/>
        </w:rPr>
        <w:t xml:space="preserve">, </w:t>
      </w:r>
      <w:r w:rsidRPr="00C41F2E">
        <w:t>раскрытие</w:t>
      </w:r>
      <w:r w:rsidRPr="00C41F2E">
        <w:rPr>
          <w:lang w:val="en-US"/>
        </w:rPr>
        <w:t xml:space="preserve"> </w:t>
      </w:r>
      <w:r w:rsidRPr="00C41F2E">
        <w:t>документов</w:t>
      </w:r>
      <w:r w:rsidRPr="00C41F2E">
        <w:rPr>
          <w:lang w:val="en-US"/>
        </w:rPr>
        <w:t xml:space="preserve"> </w:t>
      </w:r>
      <w:r w:rsidRPr="00C41F2E">
        <w:t>и</w:t>
      </w:r>
      <w:r w:rsidRPr="00C41F2E">
        <w:rPr>
          <w:lang w:val="en-US"/>
        </w:rPr>
        <w:t xml:space="preserve"> </w:t>
      </w:r>
      <w:r w:rsidRPr="00C41F2E">
        <w:t>судебные</w:t>
      </w:r>
      <w:r w:rsidRPr="00C41F2E">
        <w:rPr>
          <w:lang w:val="en-US"/>
        </w:rPr>
        <w:t xml:space="preserve"> </w:t>
      </w:r>
      <w:r w:rsidRPr="00C41F2E">
        <w:t>запреты</w:t>
      </w:r>
      <w:r w:rsidRPr="00C41F2E">
        <w:rPr>
          <w:lang w:val="en-US"/>
        </w:rPr>
        <w:t xml:space="preserve"> </w:t>
      </w:r>
      <w:r w:rsidRPr="00C41F2E">
        <w:t>при</w:t>
      </w:r>
      <w:r w:rsidRPr="00C41F2E">
        <w:rPr>
          <w:lang w:val="en-US"/>
        </w:rPr>
        <w:t xml:space="preserve"> </w:t>
      </w:r>
      <w:r w:rsidRPr="00C41F2E">
        <w:t>разрешении</w:t>
      </w:r>
      <w:r w:rsidRPr="00C41F2E">
        <w:rPr>
          <w:lang w:val="en-US"/>
        </w:rPr>
        <w:t xml:space="preserve"> </w:t>
      </w:r>
      <w:r w:rsidRPr="00C41F2E">
        <w:t>трансграничных</w:t>
      </w:r>
      <w:r w:rsidRPr="00C41F2E">
        <w:rPr>
          <w:lang w:val="en-US"/>
        </w:rPr>
        <w:t xml:space="preserve"> </w:t>
      </w:r>
      <w:r w:rsidRPr="00C41F2E">
        <w:t>споров</w:t>
      </w:r>
      <w:r w:rsidRPr="00C41F2E">
        <w:rPr>
          <w:lang w:val="en-US"/>
        </w:rPr>
        <w:t xml:space="preserve"> (Cross-Examination, Disclosure of Documents and Injunctions in International Dispute Resolution)</w:t>
      </w:r>
    </w:p>
    <w:p w14:paraId="3F11B4C4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Правовое регулирование международных сделок по слияниям и поглощениям</w:t>
      </w:r>
    </w:p>
    <w:p w14:paraId="25508EF5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Правовое сопровождение офшорных компаний и трастов</w:t>
      </w:r>
    </w:p>
    <w:p w14:paraId="1E8918FC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Правовое сопровождение офшорных компаний и трастов (</w:t>
      </w:r>
      <w:proofErr w:type="spellStart"/>
      <w:r w:rsidRPr="00C41F2E">
        <w:t>Offshore</w:t>
      </w:r>
      <w:proofErr w:type="spellEnd"/>
      <w:r w:rsidRPr="00C41F2E">
        <w:t xml:space="preserve"> </w:t>
      </w:r>
      <w:proofErr w:type="spellStart"/>
      <w:r w:rsidRPr="00C41F2E">
        <w:t>and</w:t>
      </w:r>
      <w:proofErr w:type="spellEnd"/>
      <w:r w:rsidRPr="00C41F2E">
        <w:t xml:space="preserve"> Trust Legal </w:t>
      </w:r>
      <w:proofErr w:type="spellStart"/>
      <w:r w:rsidRPr="00C41F2E">
        <w:t>Regulation</w:t>
      </w:r>
      <w:proofErr w:type="spellEnd"/>
      <w:r w:rsidRPr="00C41F2E">
        <w:t>)</w:t>
      </w:r>
    </w:p>
    <w:p w14:paraId="0C903612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Практикум по МЧП и международному бизнес-праву</w:t>
      </w:r>
    </w:p>
    <w:p w14:paraId="1376FEB3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Разрешение международных инвестиционных споров</w:t>
      </w:r>
    </w:p>
    <w:p w14:paraId="5715C84E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Раскрытие доказательств и перекрестный допрос в иностранном судопроизводстве</w:t>
      </w:r>
    </w:p>
    <w:p w14:paraId="79B249C6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Споры по трансграничным брачно-семейным и наследственным делам. Планирование наследства</w:t>
      </w:r>
    </w:p>
    <w:p w14:paraId="47C53148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Теория и практика международного коммерческого арбитража и ADR</w:t>
      </w:r>
    </w:p>
    <w:p w14:paraId="730076D6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Трансграничное банкротство</w:t>
      </w:r>
    </w:p>
    <w:p w14:paraId="73DBEE38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Учебная практика: научно-исследовательская работа (получение первичных навыков научно-исследовательской работы). Научно</w:t>
      </w:r>
      <w:r w:rsidRPr="00C41F2E">
        <w:rPr>
          <w:lang w:val="en-US"/>
        </w:rPr>
        <w:t>-</w:t>
      </w:r>
      <w:r w:rsidRPr="00C41F2E">
        <w:t>исследовательский</w:t>
      </w:r>
      <w:r w:rsidRPr="00C41F2E">
        <w:rPr>
          <w:lang w:val="en-US"/>
        </w:rPr>
        <w:t xml:space="preserve"> </w:t>
      </w:r>
      <w:r w:rsidRPr="00C41F2E">
        <w:t>семинар</w:t>
      </w:r>
      <w:r w:rsidRPr="00C41F2E">
        <w:rPr>
          <w:lang w:val="en-US"/>
        </w:rPr>
        <w:t xml:space="preserve"> № 1 (Educational Practice: Research work (obtaining primary skills of research work). </w:t>
      </w:r>
      <w:r w:rsidRPr="00C41F2E">
        <w:t xml:space="preserve">Research </w:t>
      </w:r>
      <w:proofErr w:type="spellStart"/>
      <w:r w:rsidRPr="00C41F2E">
        <w:t>Seminar</w:t>
      </w:r>
      <w:proofErr w:type="spellEnd"/>
      <w:r w:rsidRPr="00C41F2E">
        <w:t xml:space="preserve"> No. 1)</w:t>
      </w:r>
    </w:p>
    <w:p w14:paraId="574ECB8F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Учебная практика: научно-исследовательская работа (получение первичных навыков научно-исследовательской работы). Научно-исследовательский семинар № 1</w:t>
      </w:r>
    </w:p>
    <w:p w14:paraId="04E4187A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Ценные бумаги в международном частном праве (Securities </w:t>
      </w:r>
      <w:proofErr w:type="spellStart"/>
      <w:r w:rsidRPr="00C41F2E">
        <w:t>in</w:t>
      </w:r>
      <w:proofErr w:type="spellEnd"/>
      <w:r w:rsidRPr="00C41F2E">
        <w:t xml:space="preserve"> International Private </w:t>
      </w:r>
      <w:proofErr w:type="spellStart"/>
      <w:r w:rsidRPr="00C41F2E">
        <w:t>Law</w:t>
      </w:r>
      <w:proofErr w:type="spellEnd"/>
      <w:r w:rsidRPr="00C41F2E">
        <w:t>)</w:t>
      </w:r>
    </w:p>
    <w:p w14:paraId="3D8BA689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Юридическое представительство в разных странах</w:t>
      </w:r>
    </w:p>
    <w:p w14:paraId="3180A1AC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 xml:space="preserve">Юридическое представительство в разных странах (Legal </w:t>
      </w:r>
      <w:proofErr w:type="spellStart"/>
      <w:r w:rsidRPr="00C41F2E">
        <w:t>Representation</w:t>
      </w:r>
      <w:proofErr w:type="spellEnd"/>
      <w:r w:rsidRPr="00C41F2E">
        <w:t xml:space="preserve"> </w:t>
      </w:r>
      <w:proofErr w:type="spellStart"/>
      <w:r w:rsidRPr="00C41F2E">
        <w:t>in</w:t>
      </w:r>
      <w:proofErr w:type="spellEnd"/>
      <w:r w:rsidRPr="00C41F2E">
        <w:t xml:space="preserve"> </w:t>
      </w:r>
      <w:proofErr w:type="spellStart"/>
      <w:r w:rsidRPr="00C41F2E">
        <w:t>Different</w:t>
      </w:r>
      <w:proofErr w:type="spellEnd"/>
      <w:r w:rsidRPr="00C41F2E">
        <w:t xml:space="preserve"> </w:t>
      </w:r>
      <w:proofErr w:type="spellStart"/>
      <w:r w:rsidRPr="00C41F2E">
        <w:t>Countries</w:t>
      </w:r>
      <w:proofErr w:type="spellEnd"/>
      <w:r w:rsidRPr="00C41F2E">
        <w:t>)</w:t>
      </w:r>
    </w:p>
    <w:p w14:paraId="2EC71D66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40.04.01 Юриспруденция – магистратура (сетевая форма реализации образовательной программы)</w:t>
      </w:r>
    </w:p>
    <w:p w14:paraId="27BFAAB2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t>Практикум по международному частному праву 2</w:t>
      </w:r>
    </w:p>
    <w:p w14:paraId="7F0443EE" w14:textId="77777777" w:rsidR="00C41F2E" w:rsidRPr="00C41F2E" w:rsidRDefault="00C41F2E" w:rsidP="00C41F2E">
      <w:pPr>
        <w:spacing w:after="0"/>
        <w:ind w:firstLine="709"/>
        <w:jc w:val="both"/>
      </w:pPr>
      <w:r w:rsidRPr="00C41F2E">
        <w:lastRenderedPageBreak/>
        <w:t>Авторские права в международном частном праве 2</w:t>
      </w:r>
    </w:p>
    <w:p w14:paraId="5B205405" w14:textId="77777777" w:rsidR="00F12C76" w:rsidRDefault="00F12C76" w:rsidP="00C41F2E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2E"/>
    <w:rsid w:val="006C0B77"/>
    <w:rsid w:val="008242FF"/>
    <w:rsid w:val="00870751"/>
    <w:rsid w:val="008F51E1"/>
    <w:rsid w:val="00922C48"/>
    <w:rsid w:val="00B915B7"/>
    <w:rsid w:val="00C41F2E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96B0"/>
  <w15:chartTrackingRefBased/>
  <w15:docId w15:val="{F3FED3F5-DED8-4889-9906-CE2458B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F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1F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1F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1F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1F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1F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1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F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F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1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F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F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2026-05-03T16:53:00Z</dcterms:created>
  <dcterms:modified xsi:type="dcterms:W3CDTF">2026-05-03T16:54:00Z</dcterms:modified>
</cp:coreProperties>
</file>