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8E" w:rsidRDefault="00471B34" w:rsidP="004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 w:rsidR="00134634">
        <w:rPr>
          <w:rFonts w:ascii="Times New Roman" w:hAnsi="Times New Roman" w:cs="Times New Roman"/>
          <w:b/>
          <w:sz w:val="28"/>
          <w:szCs w:val="28"/>
        </w:rPr>
        <w:t>ИЧП</w:t>
      </w:r>
    </w:p>
    <w:tbl>
      <w:tblPr>
        <w:tblStyle w:val="a3"/>
        <w:tblW w:w="19198" w:type="dxa"/>
        <w:tblInd w:w="-998" w:type="dxa"/>
        <w:tblLook w:val="04A0" w:firstRow="1" w:lastRow="0" w:firstColumn="1" w:lastColumn="0" w:noHBand="0" w:noVBand="1"/>
      </w:tblPr>
      <w:tblGrid>
        <w:gridCol w:w="1434"/>
        <w:gridCol w:w="6355"/>
        <w:gridCol w:w="4330"/>
        <w:gridCol w:w="3577"/>
        <w:gridCol w:w="3502"/>
      </w:tblGrid>
      <w:tr w:rsidR="00E140B3" w:rsidTr="003E1E6A">
        <w:trPr>
          <w:gridAfter w:val="1"/>
          <w:wAfter w:w="3502" w:type="dxa"/>
        </w:trPr>
        <w:tc>
          <w:tcPr>
            <w:tcW w:w="1434" w:type="dxa"/>
          </w:tcPr>
          <w:p w:rsidR="00E140B3" w:rsidRDefault="00517E14" w:rsidP="00517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6355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4330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3577" w:type="dxa"/>
          </w:tcPr>
          <w:p w:rsidR="00E140B3" w:rsidRDefault="00E140B3" w:rsidP="00471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184BD6" w:rsidTr="00184BD6">
        <w:trPr>
          <w:gridAfter w:val="1"/>
          <w:wAfter w:w="3502" w:type="dxa"/>
          <w:trHeight w:val="435"/>
        </w:trPr>
        <w:tc>
          <w:tcPr>
            <w:tcW w:w="1434" w:type="dxa"/>
            <w:vMerge w:val="restart"/>
          </w:tcPr>
          <w:p w:rsidR="00184BD6" w:rsidRDefault="00184BD6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ИЧП</w:t>
            </w:r>
          </w:p>
        </w:tc>
        <w:tc>
          <w:tcPr>
            <w:tcW w:w="6355" w:type="dxa"/>
            <w:vMerge w:val="restart"/>
          </w:tcPr>
          <w:p w:rsidR="00184BD6" w:rsidRPr="00FE1419" w:rsidRDefault="00184BD6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419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Гражданско-правовая траектория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84BD6" w:rsidRPr="00E82D22" w:rsidRDefault="00E46216" w:rsidP="00143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городская нотариальная палата</w:t>
            </w:r>
          </w:p>
        </w:tc>
        <w:tc>
          <w:tcPr>
            <w:tcW w:w="3577" w:type="dxa"/>
          </w:tcPr>
          <w:p w:rsidR="00184BD6" w:rsidRPr="00860966" w:rsidRDefault="00184BD6" w:rsidP="0086096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E82D22">
        <w:trPr>
          <w:gridAfter w:val="1"/>
          <w:wAfter w:w="3502" w:type="dxa"/>
          <w:trHeight w:val="434"/>
        </w:trPr>
        <w:tc>
          <w:tcPr>
            <w:tcW w:w="1434" w:type="dxa"/>
            <w:vMerge/>
          </w:tcPr>
          <w:p w:rsidR="00184BD6" w:rsidRDefault="00184BD6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FE1419" w:rsidRDefault="00184BD6" w:rsidP="00143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184BD6" w:rsidRPr="00E82D22" w:rsidRDefault="00184BD6" w:rsidP="001436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Адвокатское бюро </w:t>
            </w:r>
            <w:proofErr w:type="spellStart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Канишевская</w:t>
            </w:r>
            <w:proofErr w:type="spellEnd"/>
            <w:r w:rsidRPr="00E8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Озерский, Кочетов, Четвергов»</w:t>
            </w:r>
          </w:p>
        </w:tc>
        <w:tc>
          <w:tcPr>
            <w:tcW w:w="3577" w:type="dxa"/>
          </w:tcPr>
          <w:p w:rsidR="00184BD6" w:rsidRPr="00860966" w:rsidRDefault="00184BD6" w:rsidP="0086096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E82D22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84BD6" w:rsidRPr="00E82D22" w:rsidRDefault="00184BD6" w:rsidP="00FC4E8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E82D22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84BD6" w:rsidRPr="00E82D22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«ДОНСТРОЙ»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Москвы «Правовик-К»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«Князев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Адвокатское бюро «Мусаев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одарского края «Яковлев и партне</w:t>
            </w: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РФ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"Юридическая компания Проценко и партнеры"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инвестиционной и промышленной политики города Москвы 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«Делькредере»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«Жилищно-коммунальное управление Российской академии наук»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«ВТС»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«Рыков групп»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«Группа страховых компаний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«Московская торгово-промышленная палата»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«ДХЛ Интернешнл»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гражданского </w:t>
            </w:r>
            <w:r>
              <w:rPr>
                <w:rFonts w:ascii="Times New Roman" w:hAnsi="Times New Roman" w:cs="Times New Roman"/>
              </w:rPr>
              <w:lastRenderedPageBreak/>
              <w:t>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г. Москве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 (Казначейство России)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«Русская Телефонная Компания» (АО «РТК»)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«Московская городская коллегия адвокатов»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«ГРАД»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участников фондового рынка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ЮФК-Консалтинг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 xml:space="preserve">, кафедра гражданского </w:t>
            </w:r>
            <w:r>
              <w:rPr>
                <w:rFonts w:ascii="Times New Roman" w:hAnsi="Times New Roman" w:cs="Times New Roman"/>
              </w:rPr>
              <w:lastRenderedPageBreak/>
              <w:t>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Корпорация «Московский институт теплотехники» АО «Корпорация «МИТ»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ООО «Трехгорная мануфактура»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«РТК бизнес 24»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МавиДжинс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«Марченков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«Петро-Сервис»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Аудиторская компания «ДЕЛОВОЙ ПРОФИЛЬ»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«Адвокатский кабинет Пономаренко Олег Владимирович»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ООО «Такс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Комплаенс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«КАЛЦРУ»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«Юридическое бюро»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C36182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АО «Центр Технического Заказчика»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Адвокатский кабинет адвоката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Зинурова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А.З. «24Право»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АО «Р-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Фарм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МКА «Яковлев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«ЦПО Групп»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Коллегия адвокатов г. Москвы «Превосходство опыта» МКА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Орчардс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  <w:tc>
          <w:tcPr>
            <w:tcW w:w="3502" w:type="dxa"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Лигал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Технолоджис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«ФБК Право»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«КРАСНЫЙ КВАДРАРТ»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Информаудитсервис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Юни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-Тендер»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Московский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Централь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ный Филиал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Московской областной коллегии адвокатов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Зарцын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Янковскиий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 xml:space="preserve">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АО «САЛЮС»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Союз «Московская Торгово-Промышленная Палата»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«ПРОФИС Недвижимость»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МКА «Томашевский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«Ю-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Дисижн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«Единый центр защиты»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ООО «Газпром 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информ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«Открытое право»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Юридическая группа «АТЛАНТ»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«Центр правовой поддержки»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GCP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Legal Solutions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«Реестр»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г. Москвы «Малый бизнес Москвы»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«Юридическое сопровождение бизнеса»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03012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 РФ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03012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архитектуре и градостроительству г.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Научно-исследовательский и проектный институт Генерального плана г. Москвы»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Кабардино-Балкарской Республики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Республики Башкортостан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Арбитражный суд Республики Крым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Второй кассационный суд общей юрисдикции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г. Севастополе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Пермском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Приморском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Калужской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Ивановской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Нижегородской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Брянской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Республике Саха (Якутия)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Смоленской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Ставропольском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Краснодарском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Вологодской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</w:tcPr>
          <w:p w:rsidR="00184BD6" w:rsidRPr="00471B34" w:rsidRDefault="00184BD6" w:rsidP="00FC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81E7E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Арбитражный суд г.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 w:val="restart"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C9">
              <w:rPr>
                <w:rFonts w:ascii="Times New Roman" w:hAnsi="Times New Roman" w:cs="Times New Roman"/>
                <w:b/>
                <w:sz w:val="28"/>
                <w:szCs w:val="28"/>
              </w:rPr>
              <w:t>Нотариальная траектория</w:t>
            </w: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Нотариус Ленинского нотариального округа Московской области 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Терян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 Х.Г.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EE2684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 Групп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ЮФК-Консалтинг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ООО «Консалтинговое агентство «Даллас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«Скиф Консалтинг Рус»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Юниаструм</w:t>
            </w:r>
            <w:proofErr w:type="spellEnd"/>
            <w:r w:rsidRPr="00CF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«Князев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г. Москвы «ТА Юридический Консалтинг»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Свердловской области «Юралс </w:t>
            </w:r>
            <w:proofErr w:type="spellStart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Лигал</w:t>
            </w:r>
            <w:proofErr w:type="spellEnd"/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Эксиора</w:t>
            </w:r>
            <w:proofErr w:type="spellEnd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9A65AF">
              <w:rPr>
                <w:rFonts w:ascii="Times New Roman" w:hAnsi="Times New Roman" w:cs="Times New Roman"/>
                <w:color w:val="000000"/>
                <w:sz w:val="24"/>
              </w:rPr>
              <w:t>г.Москва</w:t>
            </w:r>
            <w:proofErr w:type="spellEnd"/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Забейда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 xml:space="preserve"> и партнеры» г. 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Адвокатское бюро г. Москвы «</w:t>
            </w:r>
            <w:proofErr w:type="spellStart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Лидингс</w:t>
            </w:r>
            <w:proofErr w:type="spellEnd"/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Адвокатское бюро «</w:t>
            </w:r>
            <w:proofErr w:type="spellStart"/>
            <w:r w:rsidRPr="009A65AF">
              <w:rPr>
                <w:rFonts w:ascii="Times New Roman" w:hAnsi="Times New Roman" w:cs="Times New Roman"/>
                <w:sz w:val="24"/>
              </w:rPr>
              <w:t>Юринфлот</w:t>
            </w:r>
            <w:proofErr w:type="spellEnd"/>
            <w:r w:rsidRPr="009A65AF">
              <w:rPr>
                <w:rFonts w:ascii="Times New Roman" w:hAnsi="Times New Roman" w:cs="Times New Roman"/>
                <w:sz w:val="24"/>
              </w:rPr>
              <w:t>» г. Москвы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Адвокатское бюро «Мусаев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Адвокатское бюро Краснодарского края «Яковлев и </w:t>
            </w:r>
            <w:proofErr w:type="spellStart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партенры</w:t>
            </w:r>
            <w:proofErr w:type="spellEnd"/>
            <w:r w:rsidRPr="000B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г. Москвы «Правовик-К»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коллегия адвокатов «Защита»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8660FB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«Делькредере»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по интеллектуальным правам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EE2684" w:rsidRDefault="00184BD6" w:rsidP="00FC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«Марченков и партнеры»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Аудиторская компания «ДЕЛОВОЙ ПРОФИЛЬ»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ООО «Ассоциация юристов России»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Московский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Централь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ный Филиал</w:t>
            </w: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Московской областной коллегии адвокатов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 xml:space="preserve">Коллегия адвокатов г. Москвы «Бона </w:t>
            </w:r>
            <w:proofErr w:type="spellStart"/>
            <w:r w:rsidRPr="000B0570">
              <w:rPr>
                <w:rFonts w:ascii="Times New Roman" w:hAnsi="Times New Roman" w:cs="Times New Roman"/>
                <w:sz w:val="24"/>
              </w:rPr>
              <w:t>Фиде</w:t>
            </w:r>
            <w:proofErr w:type="spellEnd"/>
            <w:r w:rsidRPr="000B057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ООО «Скиф Консалтинг Рус»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Второй кассационный суд общей юрисдикции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«КСК»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«Доверие»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суд Московской области 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Кабардино-Балкарской Республики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Арбитражный суд Республики Башкортостан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CF741C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Арбитражный суд Республики Крым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Второй кассационный суд общей юрисдикции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4C5B17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 xml:space="preserve">Верховный суд Республики Северная Осетия </w:t>
            </w:r>
          </w:p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УСД-Алания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г. Севастополе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9A65AF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Управление Судебного департамента УСД в Тверской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65AF">
              <w:rPr>
                <w:rFonts w:ascii="Times New Roman" w:hAnsi="Times New Roman" w:cs="Times New Roman"/>
                <w:sz w:val="24"/>
              </w:rPr>
              <w:t>УСД в Пермском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Приморском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Калужской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Ивановской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Нижегородской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Брянской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Республике Саха (Якутия)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Смоленской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color w:val="000000"/>
                <w:sz w:val="24"/>
              </w:rPr>
              <w:t>УСД в Ставропольском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Краснодарском крае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184BD6" w:rsidTr="003E1E6A">
        <w:trPr>
          <w:gridAfter w:val="1"/>
          <w:wAfter w:w="3502" w:type="dxa"/>
        </w:trPr>
        <w:tc>
          <w:tcPr>
            <w:tcW w:w="1434" w:type="dxa"/>
            <w:vMerge/>
          </w:tcPr>
          <w:p w:rsidR="00184BD6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  <w:vMerge/>
          </w:tcPr>
          <w:p w:rsidR="00184BD6" w:rsidRPr="00416CC9" w:rsidRDefault="00184BD6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184BD6" w:rsidRPr="000B0570" w:rsidRDefault="00184BD6" w:rsidP="00FC4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570">
              <w:rPr>
                <w:rFonts w:ascii="Times New Roman" w:hAnsi="Times New Roman" w:cs="Times New Roman"/>
                <w:sz w:val="24"/>
              </w:rPr>
              <w:t>УСД в Вологодской области</w:t>
            </w:r>
          </w:p>
        </w:tc>
        <w:tc>
          <w:tcPr>
            <w:tcW w:w="3577" w:type="dxa"/>
          </w:tcPr>
          <w:p w:rsidR="00184BD6" w:rsidRPr="00860966" w:rsidRDefault="00184BD6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CD016B" w:rsidTr="003E1E6A">
        <w:trPr>
          <w:gridAfter w:val="1"/>
          <w:wAfter w:w="3502" w:type="dxa"/>
        </w:trPr>
        <w:tc>
          <w:tcPr>
            <w:tcW w:w="1434" w:type="dxa"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</w:tcPr>
          <w:p w:rsidR="00CD016B" w:rsidRPr="00416CC9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CD016B" w:rsidRPr="000B0570" w:rsidRDefault="00CD016B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Юстиком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77" w:type="dxa"/>
          </w:tcPr>
          <w:p w:rsidR="00CD016B" w:rsidRPr="00860966" w:rsidRDefault="00CD016B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  <w:tr w:rsidR="00CD016B" w:rsidTr="003E1E6A">
        <w:trPr>
          <w:gridAfter w:val="1"/>
          <w:wAfter w:w="3502" w:type="dxa"/>
        </w:trPr>
        <w:tc>
          <w:tcPr>
            <w:tcW w:w="1434" w:type="dxa"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5" w:type="dxa"/>
          </w:tcPr>
          <w:p w:rsidR="00CD016B" w:rsidRPr="00416CC9" w:rsidRDefault="00CD016B" w:rsidP="00FC4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vAlign w:val="center"/>
          </w:tcPr>
          <w:p w:rsidR="00CD016B" w:rsidRDefault="00CD016B" w:rsidP="00FC4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Арбитражный суд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г.Москвы</w:t>
            </w:r>
            <w:proofErr w:type="spellEnd"/>
          </w:p>
        </w:tc>
        <w:tc>
          <w:tcPr>
            <w:tcW w:w="3577" w:type="dxa"/>
          </w:tcPr>
          <w:p w:rsidR="00CD016B" w:rsidRPr="00860966" w:rsidRDefault="00CD016B" w:rsidP="00FC4E86">
            <w:pPr>
              <w:rPr>
                <w:rFonts w:ascii="Times New Roman" w:hAnsi="Times New Roman" w:cs="Times New Roman"/>
              </w:rPr>
            </w:pPr>
            <w:r w:rsidRPr="00860966">
              <w:rPr>
                <w:rFonts w:ascii="Times New Roman" w:hAnsi="Times New Roman" w:cs="Times New Roman"/>
              </w:rPr>
              <w:t>Кафедра нотариата, кафедра адвокатуры</w:t>
            </w:r>
            <w:r>
              <w:rPr>
                <w:rFonts w:ascii="Times New Roman" w:hAnsi="Times New Roman" w:cs="Times New Roman"/>
              </w:rPr>
              <w:t>, кафедра гражданского и административного судопроизводства</w:t>
            </w:r>
          </w:p>
        </w:tc>
      </w:tr>
    </w:tbl>
    <w:p w:rsidR="00471B34" w:rsidRPr="00471B34" w:rsidRDefault="00471B34" w:rsidP="00FE1419">
      <w:pPr>
        <w:rPr>
          <w:rFonts w:ascii="Times New Roman" w:hAnsi="Times New Roman" w:cs="Times New Roman"/>
          <w:b/>
          <w:sz w:val="28"/>
          <w:szCs w:val="28"/>
        </w:rPr>
      </w:pPr>
    </w:p>
    <w:sectPr w:rsidR="00471B34" w:rsidRPr="00471B34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1"/>
    <w:rsid w:val="000277C7"/>
    <w:rsid w:val="000727F3"/>
    <w:rsid w:val="000A73E5"/>
    <w:rsid w:val="000C3872"/>
    <w:rsid w:val="000F31BE"/>
    <w:rsid w:val="00124C4F"/>
    <w:rsid w:val="00126FF8"/>
    <w:rsid w:val="00134634"/>
    <w:rsid w:val="001436F5"/>
    <w:rsid w:val="00146732"/>
    <w:rsid w:val="00184BD6"/>
    <w:rsid w:val="001875C0"/>
    <w:rsid w:val="001A707C"/>
    <w:rsid w:val="00280363"/>
    <w:rsid w:val="003452B1"/>
    <w:rsid w:val="00354E38"/>
    <w:rsid w:val="003E1E6A"/>
    <w:rsid w:val="00416CC9"/>
    <w:rsid w:val="00471B34"/>
    <w:rsid w:val="004D5854"/>
    <w:rsid w:val="00505C66"/>
    <w:rsid w:val="00512C63"/>
    <w:rsid w:val="00515D08"/>
    <w:rsid w:val="00517E14"/>
    <w:rsid w:val="00586558"/>
    <w:rsid w:val="005C0060"/>
    <w:rsid w:val="00605CFE"/>
    <w:rsid w:val="00675E8E"/>
    <w:rsid w:val="007170F6"/>
    <w:rsid w:val="00726FDA"/>
    <w:rsid w:val="00794F80"/>
    <w:rsid w:val="007D2F17"/>
    <w:rsid w:val="007E6281"/>
    <w:rsid w:val="00860966"/>
    <w:rsid w:val="008E5839"/>
    <w:rsid w:val="00994482"/>
    <w:rsid w:val="009B2083"/>
    <w:rsid w:val="009C65FD"/>
    <w:rsid w:val="00A07EA5"/>
    <w:rsid w:val="00AB7DE3"/>
    <w:rsid w:val="00BA5B08"/>
    <w:rsid w:val="00C00694"/>
    <w:rsid w:val="00C36182"/>
    <w:rsid w:val="00C45F3A"/>
    <w:rsid w:val="00CD016B"/>
    <w:rsid w:val="00CE6E38"/>
    <w:rsid w:val="00D71F1A"/>
    <w:rsid w:val="00D944A9"/>
    <w:rsid w:val="00DB72B9"/>
    <w:rsid w:val="00DE4888"/>
    <w:rsid w:val="00E140B3"/>
    <w:rsid w:val="00E46216"/>
    <w:rsid w:val="00E82D22"/>
    <w:rsid w:val="00EA7020"/>
    <w:rsid w:val="00EF529C"/>
    <w:rsid w:val="00F15B9A"/>
    <w:rsid w:val="00F92598"/>
    <w:rsid w:val="00FC0814"/>
    <w:rsid w:val="00FC4E8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83BD-F4F8-4CE9-97E7-FD25A3F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030D-7CA6-4F44-A3E0-1E29AD51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Мария Сергеевна</dc:creator>
  <cp:keywords/>
  <dc:description/>
  <cp:lastModifiedBy>Бархатова Елена Валерьевна</cp:lastModifiedBy>
  <cp:revision>7</cp:revision>
  <dcterms:created xsi:type="dcterms:W3CDTF">2025-01-20T12:28:00Z</dcterms:created>
  <dcterms:modified xsi:type="dcterms:W3CDTF">2025-02-20T15:52:00Z</dcterms:modified>
</cp:coreProperties>
</file>