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01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КОНСТИТУЦИОННОГО И МУНИЦИПАЛЬНОГО ПРАВА</w:t>
            </w: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КРИМИНОЛОГИИ И УГОЛОВНО-ИСПОЛНИТЕЛЬНОГО ПРАВА</w:t>
            </w: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F807EC" w:rsidRDefault="00F807EC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4F38DD">
              <w:rPr>
                <w:rFonts w:ascii="Times New Roman" w:hAnsi="Times New Roman" w:cs="Times New Roman"/>
                <w:sz w:val="26"/>
                <w:szCs w:val="26"/>
              </w:rPr>
              <w:t xml:space="preserve">ИСТОРИИ ГОСУДАРСТВА И ПРАВА </w:t>
            </w:r>
          </w:p>
          <w:p w:rsidR="00232F30" w:rsidRDefault="00D72163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D72163" w:rsidRDefault="00D72163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- 1 ставка</w:t>
            </w:r>
          </w:p>
          <w:p w:rsidR="00D72163" w:rsidRDefault="00D72163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- 1 ставка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СПОРТИВНОГО ПРАВА</w:t>
            </w:r>
          </w:p>
          <w:p w:rsidR="00232F30" w:rsidRDefault="00771A9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- 0,25 ставки </w:t>
            </w:r>
          </w:p>
          <w:p w:rsidR="00F807EC" w:rsidRDefault="00F807E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Default="00F807E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ТЕОРИИ ГОСУДАРСТВА И ПРАВА</w:t>
            </w:r>
          </w:p>
          <w:p w:rsidR="00F807EC" w:rsidRDefault="00F807E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-0,25 ставки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F807EC">
              <w:rPr>
                <w:rFonts w:ascii="Times New Roman" w:hAnsi="Times New Roman" w:cs="Times New Roman"/>
                <w:sz w:val="26"/>
                <w:szCs w:val="26"/>
              </w:rPr>
              <w:t>УГОЛОВНОГО ПРАВА И КРИМИНОЛОГИИ (филиал г. Оренбург)</w:t>
            </w:r>
          </w:p>
          <w:p w:rsidR="00F807EC" w:rsidRDefault="00F807EC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F807EC" w:rsidRDefault="00F807EC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7EC" w:rsidRDefault="00F807EC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УГОЛОВНО-ПРОЦЕССУАЛЬНОГО ПРАВА</w:t>
            </w:r>
          </w:p>
          <w:p w:rsidR="00F807EC" w:rsidRDefault="00F807EC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- 0,5 ставки </w:t>
            </w:r>
          </w:p>
          <w:p w:rsidR="00F807EC" w:rsidRDefault="00F807EC" w:rsidP="00F807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ФИНАНСОВОГО ПРАВА </w:t>
            </w:r>
          </w:p>
          <w:p w:rsidR="008C33C9" w:rsidRDefault="00F807E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- 0,5 ставки </w:t>
            </w:r>
          </w:p>
          <w:p w:rsidR="00A36208" w:rsidRPr="00A36208" w:rsidRDefault="00A36208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91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B92740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584685" w:rsidRPr="00B35BC6" w:rsidRDefault="00584685" w:rsidP="0058468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685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договоры на замещение должностей профессорско-преподавательского состава заключаются на срок, соответствующий </w:t>
            </w:r>
            <w:r w:rsidRPr="00584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срокам избрания по конкурсу, </w:t>
            </w:r>
            <w:r w:rsidRPr="00584685">
              <w:rPr>
                <w:rFonts w:ascii="Times New Roman" w:hAnsi="Times New Roman" w:cs="Times New Roman"/>
                <w:sz w:val="26"/>
                <w:szCs w:val="26"/>
              </w:rPr>
              <w:t>определяемый Ученым советом Университета имени О.Е. Кутафина (МГЮА) в пределах не менее трех лет и не более пяти лет.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A639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639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февраля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584685" w:rsidRDefault="00584685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8CA" w:rsidRPr="00BF14BA" w:rsidRDefault="005A78C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проведения конкурса –    </w:t>
            </w:r>
            <w:r w:rsidR="00A639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31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639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марта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914B1A" w:rsidRDefault="00914B1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F14BA" w:rsidRPr="00BF14BA" w:rsidRDefault="00914B1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4B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Университет имени О.Е. Кутафина (МГЮА) вправе изменить условия или отметить проведение конкурса в случае перераспределения учебной нагрузки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Информация об изменении условий или отмене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настоящего 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конкурса, может быть размещена до 15 февраля 2025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сайте Университета имени О.Е. Кутафина (МГЮА) в разделе размещения объявлений о конкурсе. </w:t>
            </w:r>
          </w:p>
          <w:p w:rsidR="00914B1A" w:rsidRDefault="00914B1A" w:rsidP="00914B1A">
            <w:pPr>
              <w:ind w:left="32" w:firstLine="32"/>
              <w:jc w:val="both"/>
            </w:pPr>
            <w:hyperlink r:id="rId7" w:history="1">
              <w:r w:rsidRPr="00914B1A">
                <w:rPr>
                  <w:rStyle w:val="a9"/>
                  <w:lang w:val="en-US"/>
                </w:rPr>
                <w:t>https</w:t>
              </w:r>
              <w:r w:rsidRPr="00914B1A">
                <w:rPr>
                  <w:rStyle w:val="a9"/>
                </w:rPr>
                <w:t>://</w:t>
              </w:r>
              <w:r w:rsidRPr="00914B1A">
                <w:rPr>
                  <w:rStyle w:val="a9"/>
                  <w:lang w:val="en-US"/>
                </w:rPr>
                <w:t>msal</w:t>
              </w:r>
              <w:r w:rsidRPr="00914B1A">
                <w:rPr>
                  <w:rStyle w:val="a9"/>
                </w:rPr>
                <w:t>.</w:t>
              </w:r>
              <w:r w:rsidRPr="00914B1A">
                <w:rPr>
                  <w:rStyle w:val="a9"/>
                  <w:lang w:val="en-US"/>
                </w:rPr>
                <w:t>ru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content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ob</w:t>
              </w:r>
              <w:r w:rsidRPr="00914B1A">
                <w:rPr>
                  <w:rStyle w:val="a9"/>
                </w:rPr>
                <w:t>-</w:t>
              </w:r>
              <w:r w:rsidRPr="00914B1A">
                <w:rPr>
                  <w:rStyle w:val="a9"/>
                  <w:lang w:val="en-US"/>
                </w:rPr>
                <w:t>universitete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sovety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uchenyy</w:t>
              </w:r>
              <w:r w:rsidRPr="00914B1A">
                <w:rPr>
                  <w:rStyle w:val="a9"/>
                </w:rPr>
                <w:t>-</w:t>
              </w:r>
              <w:r w:rsidRPr="00914B1A">
                <w:rPr>
                  <w:rStyle w:val="a9"/>
                  <w:lang w:val="en-US"/>
                </w:rPr>
                <w:t>sovet</w:t>
              </w:r>
              <w:r w:rsidRPr="00914B1A">
                <w:rPr>
                  <w:rStyle w:val="a9"/>
                </w:rPr>
                <w:t>/?</w:t>
              </w:r>
              <w:r w:rsidRPr="00914B1A">
                <w:rPr>
                  <w:rStyle w:val="a9"/>
                  <w:lang w:val="en-US"/>
                </w:rPr>
                <w:t>block</w:t>
              </w:r>
              <w:r w:rsidRPr="00914B1A">
                <w:rPr>
                  <w:rStyle w:val="a9"/>
                </w:rPr>
                <w:t>=</w:t>
              </w:r>
              <w:r w:rsidRPr="00914B1A">
                <w:rPr>
                  <w:rStyle w:val="a9"/>
                  <w:lang w:val="en-US"/>
                </w:rPr>
                <w:t>block</w:t>
              </w:r>
              <w:r w:rsidRPr="00914B1A">
                <w:rPr>
                  <w:rStyle w:val="a9"/>
                </w:rPr>
                <w:t>-22176&amp;</w:t>
              </w:r>
              <w:r w:rsidRPr="00914B1A">
                <w:rPr>
                  <w:rStyle w:val="a9"/>
                  <w:lang w:val="en-US"/>
                </w:rPr>
                <w:t>tab</w:t>
              </w:r>
              <w:r w:rsidRPr="00914B1A">
                <w:rPr>
                  <w:rStyle w:val="a9"/>
                </w:rPr>
                <w:t>=3</w:t>
              </w:r>
            </w:hyperlink>
            <w:r>
              <w:t xml:space="preserve"> </w:t>
            </w:r>
          </w:p>
          <w:p w:rsidR="00FE0821" w:rsidRPr="00A36208" w:rsidRDefault="00FE0821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14BA" w:rsidRPr="005A3561" w:rsidTr="00914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2F30"/>
    <w:rsid w:val="002333C4"/>
    <w:rsid w:val="00234A62"/>
    <w:rsid w:val="00240D02"/>
    <w:rsid w:val="00241A08"/>
    <w:rsid w:val="00245F31"/>
    <w:rsid w:val="00246C5A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37C61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38DD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4685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8CA"/>
    <w:rsid w:val="005A7914"/>
    <w:rsid w:val="005B0E10"/>
    <w:rsid w:val="005B120D"/>
    <w:rsid w:val="005B2474"/>
    <w:rsid w:val="005B2892"/>
    <w:rsid w:val="005C0F34"/>
    <w:rsid w:val="005C0FD6"/>
    <w:rsid w:val="005C133D"/>
    <w:rsid w:val="005C419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1A9B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1C4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B1A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C7D8E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44DC"/>
    <w:rsid w:val="00A47538"/>
    <w:rsid w:val="00A5109B"/>
    <w:rsid w:val="00A51130"/>
    <w:rsid w:val="00A51C47"/>
    <w:rsid w:val="00A53268"/>
    <w:rsid w:val="00A543B1"/>
    <w:rsid w:val="00A55E1C"/>
    <w:rsid w:val="00A57E52"/>
    <w:rsid w:val="00A63940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740"/>
    <w:rsid w:val="00B92F69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163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0F9C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07EC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DB43E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584685"/>
    <w:pPr>
      <w:widowControl w:val="0"/>
      <w:autoSpaceDE w:val="0"/>
      <w:autoSpaceDN w:val="0"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?block=block-22176&amp;tab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302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78</cp:revision>
  <cp:lastPrinted>2024-11-27T12:06:00Z</cp:lastPrinted>
  <dcterms:created xsi:type="dcterms:W3CDTF">2024-04-25T13:33:00Z</dcterms:created>
  <dcterms:modified xsi:type="dcterms:W3CDTF">2025-02-27T13:46:00Z</dcterms:modified>
</cp:coreProperties>
</file>