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C5" w:rsidRPr="002D79C5" w:rsidRDefault="002D79C5" w:rsidP="002D79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79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ИНФОРМАЦИОННАЯ СПРАВКА </w:t>
      </w:r>
    </w:p>
    <w:p w:rsidR="002D79C5" w:rsidRDefault="002D79C5" w:rsidP="008A62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475" w:rsidRPr="00B37FC5" w:rsidRDefault="007D1238" w:rsidP="008A62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C5">
        <w:rPr>
          <w:rFonts w:ascii="Times New Roman" w:hAnsi="Times New Roman" w:cs="Times New Roman"/>
          <w:sz w:val="24"/>
          <w:szCs w:val="24"/>
        </w:rPr>
        <w:t>3 июня 2024 г. в МГЮА</w:t>
      </w:r>
      <w:r w:rsidR="002D79C5">
        <w:rPr>
          <w:rFonts w:ascii="Times New Roman" w:hAnsi="Times New Roman" w:cs="Times New Roman"/>
          <w:sz w:val="24"/>
          <w:szCs w:val="24"/>
        </w:rPr>
        <w:t xml:space="preserve"> имени О.Е. Кутафина состоялся м</w:t>
      </w:r>
      <w:bookmarkStart w:id="0" w:name="_GoBack"/>
      <w:bookmarkEnd w:id="0"/>
      <w:r w:rsidRPr="00B37FC5">
        <w:rPr>
          <w:rFonts w:ascii="Times New Roman" w:hAnsi="Times New Roman" w:cs="Times New Roman"/>
          <w:sz w:val="24"/>
          <w:szCs w:val="24"/>
        </w:rPr>
        <w:t xml:space="preserve">ежкафедральный студенческий научно-практический круглый стол, приуроченный ко Дню защиты детей под руководством заведующей кафедры Семейного и жилищного права Горской Е.Ю., доцента кафедры Уголовного права Суспицыной Т.П., заместителя заведующего кафедрой Конституционного и муниципального права Рыбаковой О.С. </w:t>
      </w:r>
    </w:p>
    <w:p w:rsidR="00B37FC5" w:rsidRPr="00B37FC5" w:rsidRDefault="00B37FC5" w:rsidP="008A62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C5">
        <w:rPr>
          <w:rFonts w:ascii="Times New Roman" w:hAnsi="Times New Roman" w:cs="Times New Roman"/>
          <w:sz w:val="24"/>
          <w:szCs w:val="24"/>
        </w:rPr>
        <w:t>В работе Круглого стола принял участие эксперт Некотенева М.В., кандидат юридических наук, доцент кафедры интеграционного и европейского права, заместитель заведующего кафедрой интеграционного и европейского права Московского государственного юридического университета имени О.Е. Кутафина (МГЮА), научный руководитель СНК «Интеграционное и европейское право».</w:t>
      </w:r>
    </w:p>
    <w:p w:rsidR="007D1238" w:rsidRPr="00B37FC5" w:rsidRDefault="00BD1475" w:rsidP="008A62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C5">
        <w:rPr>
          <w:rFonts w:ascii="Times New Roman" w:hAnsi="Times New Roman" w:cs="Times New Roman"/>
          <w:sz w:val="24"/>
          <w:szCs w:val="24"/>
        </w:rPr>
        <w:t xml:space="preserve">В Круглом столе </w:t>
      </w:r>
      <w:r w:rsidR="00D44AC8" w:rsidRPr="00B37FC5">
        <w:rPr>
          <w:rFonts w:ascii="Times New Roman" w:hAnsi="Times New Roman" w:cs="Times New Roman"/>
          <w:sz w:val="24"/>
          <w:szCs w:val="24"/>
        </w:rPr>
        <w:t>приняли участие</w:t>
      </w:r>
      <w:r w:rsidRPr="00B37FC5">
        <w:rPr>
          <w:rFonts w:ascii="Times New Roman" w:hAnsi="Times New Roman" w:cs="Times New Roman"/>
          <w:sz w:val="24"/>
          <w:szCs w:val="24"/>
        </w:rPr>
        <w:t xml:space="preserve"> 49 </w:t>
      </w:r>
      <w:r w:rsidR="008A6217">
        <w:rPr>
          <w:rFonts w:ascii="Times New Roman" w:hAnsi="Times New Roman" w:cs="Times New Roman"/>
          <w:sz w:val="24"/>
          <w:szCs w:val="24"/>
        </w:rPr>
        <w:t>студентов</w:t>
      </w:r>
      <w:r w:rsidRPr="00B37FC5">
        <w:rPr>
          <w:rFonts w:ascii="Times New Roman" w:hAnsi="Times New Roman" w:cs="Times New Roman"/>
          <w:sz w:val="24"/>
          <w:szCs w:val="24"/>
        </w:rPr>
        <w:t xml:space="preserve">. </w:t>
      </w:r>
      <w:r w:rsidR="007D1238" w:rsidRPr="00B37FC5">
        <w:rPr>
          <w:rFonts w:ascii="Times New Roman" w:hAnsi="Times New Roman" w:cs="Times New Roman"/>
          <w:sz w:val="24"/>
          <w:szCs w:val="24"/>
        </w:rPr>
        <w:t>Участники Круглого стола заслушали и обсудили 9 докладов, посвященных вопросам эффективности реализации основных направлений государственной политики по поддержке семьи, материнства, отцовства и детства, профилактики преступлений и правонарушений в отношении несовершеннолетних, обеспечения безопасности и приоритетной защиты прав и интересов несовершеннолетних.</w:t>
      </w:r>
      <w:r w:rsidRPr="00B37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217" w:rsidRDefault="008A6217" w:rsidP="008A62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1716" w:rsidRPr="00B37FC5" w:rsidRDefault="00585C45" w:rsidP="008A6217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37FC5">
        <w:rPr>
          <w:rFonts w:ascii="Times New Roman" w:hAnsi="Times New Roman" w:cs="Times New Roman"/>
          <w:sz w:val="24"/>
          <w:szCs w:val="24"/>
        </w:rPr>
        <w:t>Убушиева Надежда, студент 3 курса ИППУ</w:t>
      </w:r>
      <w:r w:rsidR="00C36E20" w:rsidRPr="00B37FC5">
        <w:rPr>
          <w:rFonts w:ascii="Times New Roman" w:hAnsi="Times New Roman" w:cs="Times New Roman"/>
          <w:sz w:val="24"/>
          <w:szCs w:val="24"/>
        </w:rPr>
        <w:t xml:space="preserve"> (ПОНБ)</w:t>
      </w:r>
    </w:p>
    <w:sectPr w:rsidR="00F21716" w:rsidRPr="00B37FC5" w:rsidSect="008A6217">
      <w:pgSz w:w="11906" w:h="16838"/>
      <w:pgMar w:top="85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38"/>
    <w:rsid w:val="00102496"/>
    <w:rsid w:val="002D79C5"/>
    <w:rsid w:val="00585C45"/>
    <w:rsid w:val="00684558"/>
    <w:rsid w:val="007D1238"/>
    <w:rsid w:val="008A6217"/>
    <w:rsid w:val="00A37EC7"/>
    <w:rsid w:val="00B37FC5"/>
    <w:rsid w:val="00BD1475"/>
    <w:rsid w:val="00C15596"/>
    <w:rsid w:val="00C36E20"/>
    <w:rsid w:val="00D44AC8"/>
    <w:rsid w:val="00F2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D21F"/>
  <w15:chartTrackingRefBased/>
  <w15:docId w15:val="{6D3C5F45-120B-4A38-BF6A-F6CECE20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Убушиева</dc:creator>
  <cp:keywords/>
  <dc:description/>
  <cp:lastModifiedBy>Суспицына Татьяна Петровна</cp:lastModifiedBy>
  <cp:revision>12</cp:revision>
  <dcterms:created xsi:type="dcterms:W3CDTF">2024-06-04T10:20:00Z</dcterms:created>
  <dcterms:modified xsi:type="dcterms:W3CDTF">2024-07-01T12:09:00Z</dcterms:modified>
</cp:coreProperties>
</file>