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678"/>
        <w:gridCol w:w="4853"/>
      </w:tblGrid>
      <w:tr w:rsidR="00DD181D" w:rsidRPr="00E875A9" w:rsidTr="00E875A9">
        <w:trPr>
          <w:trHeight w:val="1"/>
        </w:trPr>
        <w:tc>
          <w:tcPr>
            <w:tcW w:w="4678" w:type="dxa"/>
            <w:shd w:val="clear" w:color="000000" w:fill="FFFFFF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32"/>
                <w:szCs w:val="28"/>
              </w:rPr>
              <w:br w:type="page"/>
            </w:r>
            <w:r w:rsidRPr="00E875A9">
              <w:rPr>
                <w:rFonts w:ascii="Times New Roman" w:eastAsia="Times New Roman" w:hAnsi="Times New Roman" w:cs="Times New Roman"/>
                <w:color w:val="auto"/>
                <w:sz w:val="40"/>
                <w:szCs w:val="28"/>
              </w:rPr>
              <w:t xml:space="preserve">                         </w:t>
            </w:r>
          </w:p>
        </w:tc>
        <w:tc>
          <w:tcPr>
            <w:tcW w:w="4853" w:type="dxa"/>
            <w:shd w:val="clear" w:color="000000" w:fill="FFFFFF"/>
          </w:tcPr>
          <w:p w:rsidR="00DD181D" w:rsidRPr="00E875A9" w:rsidRDefault="00DD181D" w:rsidP="000B2573">
            <w:pPr>
              <w:widowControl/>
              <w:shd w:val="clear" w:color="auto" w:fill="FFFFFF"/>
              <w:tabs>
                <w:tab w:val="left" w:pos="1701"/>
              </w:tabs>
              <w:ind w:left="878" w:right="4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22"/>
                <w:lang w:eastAsia="en-US"/>
              </w:rPr>
              <w:t>Приложение № 3</w:t>
            </w:r>
          </w:p>
          <w:p w:rsidR="00DD181D" w:rsidRPr="00E875A9" w:rsidRDefault="00DD181D" w:rsidP="000B2573">
            <w:pPr>
              <w:widowControl/>
              <w:ind w:left="878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1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t>к Регламенту проведения Кутафинской олимпиады школьников по праву</w:t>
            </w:r>
            <w:r w:rsidRPr="00E875A9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2"/>
              </w:rPr>
              <w:br/>
              <w:t>в 2024-2025 учебном году</w:t>
            </w:r>
          </w:p>
        </w:tc>
      </w:tr>
    </w:tbl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color w:val="auto"/>
          <w:sz w:val="18"/>
          <w:szCs w:val="22"/>
          <w:lang w:eastAsia="en-US"/>
        </w:rPr>
      </w:pPr>
    </w:p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</w:rPr>
      </w:pPr>
      <w:r w:rsidRPr="00E875A9">
        <w:rPr>
          <w:rFonts w:ascii="Times New Roman" w:eastAsia="Times New Roman" w:hAnsi="Times New Roman" w:cs="Times New Roman"/>
          <w:b/>
          <w:bCs/>
          <w:color w:val="auto"/>
          <w:sz w:val="20"/>
        </w:rPr>
        <w:t>СОГЛАСИЕ НА ОБРАБОТКУ ПЕРСОНАЛЬНЫХ ДАННЫХ</w:t>
      </w:r>
    </w:p>
    <w:p w:rsidR="00DD181D" w:rsidRPr="00E875A9" w:rsidRDefault="00DD181D" w:rsidP="00DD181D">
      <w:pPr>
        <w:autoSpaceDE w:val="0"/>
        <w:autoSpaceDN w:val="0"/>
        <w:adjustRightInd w:val="0"/>
        <w:ind w:firstLine="360"/>
        <w:jc w:val="center"/>
        <w:rPr>
          <w:rFonts w:ascii="Times New Roman" w:eastAsia="Times New Roman" w:hAnsi="Times New Roman" w:cs="Times New Roman"/>
          <w:b/>
          <w:bCs/>
          <w:color w:val="auto"/>
          <w:sz w:val="18"/>
        </w:rPr>
      </w:pPr>
      <w:r w:rsidRPr="00E875A9">
        <w:rPr>
          <w:rFonts w:ascii="Times New Roman" w:eastAsia="Times New Roman" w:hAnsi="Times New Roman" w:cs="Times New Roman"/>
          <w:b/>
          <w:bCs/>
          <w:color w:val="auto"/>
          <w:sz w:val="18"/>
        </w:rPr>
        <w:t>(для участника Кутафинской олимпиады школьников по праву младше 18 лет)</w:t>
      </w:r>
    </w:p>
    <w:p w:rsidR="00DD181D" w:rsidRPr="00E875A9" w:rsidRDefault="00DD181D" w:rsidP="00DD181D">
      <w:p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Субъект персональных данных: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DD181D" w:rsidRPr="00E875A9" w:rsidTr="00E875A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родителя или законного представителя участника полностью)</w:t>
            </w: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зарегистрирован/а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vMerge/>
            <w:tcBorders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DD181D" w:rsidRPr="00E875A9" w:rsidRDefault="00DD181D" w:rsidP="00DD181D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являясь родителем (законным представителем) </w:t>
      </w:r>
    </w:p>
    <w:tbl>
      <w:tblPr>
        <w:tblStyle w:val="1"/>
        <w:tblW w:w="9639" w:type="dxa"/>
        <w:tblLook w:val="04A0" w:firstRow="1" w:lastRow="0" w:firstColumn="1" w:lastColumn="0" w:noHBand="0" w:noVBand="1"/>
      </w:tblPr>
      <w:tblGrid>
        <w:gridCol w:w="2943"/>
        <w:gridCol w:w="6696"/>
      </w:tblGrid>
      <w:tr w:rsidR="00DD181D" w:rsidRPr="00E875A9" w:rsidTr="00E875A9">
        <w:tc>
          <w:tcPr>
            <w:tcW w:w="963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963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(ФИО ребенка/подопечного полностью)</w:t>
            </w: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дата рождения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проживающего по адресу:</w:t>
            </w:r>
          </w:p>
        </w:tc>
        <w:tc>
          <w:tcPr>
            <w:tcW w:w="669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  <w:t>паспорт</w:t>
            </w:r>
          </w:p>
        </w:tc>
        <w:tc>
          <w:tcPr>
            <w:tcW w:w="6696" w:type="dxa"/>
            <w:tcBorders>
              <w:left w:val="nil"/>
              <w:bottom w:val="single" w:sz="4" w:space="0" w:color="auto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20"/>
                <w:szCs w:val="18"/>
              </w:rPr>
            </w:pPr>
          </w:p>
        </w:tc>
      </w:tr>
      <w:tr w:rsidR="00DD181D" w:rsidRPr="00E875A9" w:rsidTr="00E875A9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</w:p>
        </w:tc>
        <w:tc>
          <w:tcPr>
            <w:tcW w:w="6696" w:type="dxa"/>
            <w:tcBorders>
              <w:left w:val="nil"/>
              <w:bottom w:val="nil"/>
              <w:right w:val="nil"/>
            </w:tcBorders>
            <w:vAlign w:val="center"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284"/>
              <w:jc w:val="center"/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</w:pPr>
            <w:r w:rsidRPr="00E875A9">
              <w:rPr>
                <w:rFonts w:ascii="Times New Roman" w:eastAsia="Times New Roman" w:hAnsi="Times New Roman" w:cs="Times New Roman"/>
                <w:color w:val="auto"/>
                <w:sz w:val="16"/>
                <w:szCs w:val="18"/>
              </w:rPr>
              <w:t>(серия, номер, дата выдачи, наименование выдавшего органа)</w:t>
            </w:r>
          </w:p>
        </w:tc>
      </w:tr>
    </w:tbl>
    <w:p w:rsidR="00E875A9" w:rsidRDefault="00E875A9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именуемого в дальнейшем – Субъект, в соответствии со статьей 9 Федерального закона от 27.07.2006 № 152-ФЗ «О персональных данных», действуя свободно, своей волей и в своих интересах, даю согласие федеральному государственному автономному образовательному учреждению высшего образования «Московский государственный юридический университет имени О.Е. Кутафина (МГЮА)», место нахождения: Российская Федерация, Москва, улица Садовая-Кудринская, дом 9, ОГРН 1027739180380 (далее – Университет), на обработку, то есть совершение следующих действий: сбор, систематизацию, накопление, хранение, уточнение (обновление, изменение), использование, обезличивание, блокирование, удаление, уничтожение, а также на передачу (предоставление, доступ) определенному лицу или кругу лиц при осуществлении мониторинга проведения олимпиад школьников органами государственной власти и общественности, 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персональных данных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 Субъекта, указанных в настоящем согласии, а  также олимпиадной работы Субъекта, на следующих условиях: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1. Университет обрабатывает персональные данные Субъекта в целях обеспечения образовательной, просветительской деятельности и молодежной политики Университета; оформления заявки на участие в олимпиаде и ее проведении; выполнения нормативных правовых актов Минобрнауки России и Министерства просвещения России, в том числе внесение в федеральную информационную систему сведений о победителях и призерах олимпиады.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2. Обработка данных осуществляется с использованием средств автоматизации.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3. 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  <w:u w:val="single"/>
        </w:rPr>
        <w:t>Перечень персональных данных</w:t>
      </w: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, передаваемых Университету на обработку: фамилия, имя и отчество; гражданство; пол; дата и место рождения; адрес регистрации; адрес фактического проживания; паспортные данные (номер, дата и место выдачи) и цифровая копия паспорта; данные документов, удостоверяющих личность (для иностранных граждан, лиц без гражданства); номер СНИЛС и его цифровая копия; контактная информация, в том числе номер телефона (домашний, мобильный) и адрес электронной почты; фотографическое изображение, в том числе цифровая фотография; адрес и название учебного заведения, в том числе наименование класса; сведения о наличии инвалидности (при необходимости предоставления особых условий участия с учетом индивидуальных особенностей).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4. Университетом предоставляется возможность ознакомления с персональными данными при обращении Субъекта (представителя) в течение десяти рабочих дней с даты получения письменного запроса.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 xml:space="preserve">5. Согласие на обработку персональных данных может быть отозвано законным представителем посредством подачи письменного заявления. 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В случае отзыва согласия на обработку персональных данных Университет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данных», в том числе для выполнения возложенных на Университет функций, полномочий и обязанностей.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6. Я проинформирован, что Университет обязан раскрыть правоохранительным органам любую информацию по официальному запросу в случаях, установленных законодательством Российской Федерации.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7. Настоящее согласие вступает в силу с момента его подписания и действует в течение 3-х лет либо до письменного отзыва.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jc w:val="both"/>
        <w:rPr>
          <w:rFonts w:ascii="Times New Roman" w:eastAsia="Times New Roman" w:hAnsi="Times New Roman" w:cs="Times New Roman"/>
          <w:color w:val="auto"/>
          <w:sz w:val="20"/>
          <w:szCs w:val="18"/>
        </w:rPr>
      </w:pPr>
      <w:r w:rsidRPr="00E875A9">
        <w:rPr>
          <w:rFonts w:ascii="Times New Roman" w:eastAsia="Times New Roman" w:hAnsi="Times New Roman" w:cs="Times New Roman"/>
          <w:color w:val="auto"/>
          <w:sz w:val="20"/>
          <w:szCs w:val="18"/>
        </w:rPr>
        <w:t>8. Срок действия настоящего согласия с момента подписания в течение 3 лет.</w:t>
      </w:r>
    </w:p>
    <w:p w:rsidR="00DD181D" w:rsidRPr="00E875A9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20"/>
          <w:szCs w:val="18"/>
        </w:rPr>
      </w:pPr>
    </w:p>
    <w:p w:rsidR="00DD181D" w:rsidRPr="00E875A9" w:rsidRDefault="00DD181D" w:rsidP="00DD181D">
      <w:pPr>
        <w:autoSpaceDE w:val="0"/>
        <w:autoSpaceDN w:val="0"/>
        <w:adjustRightInd w:val="0"/>
        <w:ind w:firstLine="284"/>
        <w:rPr>
          <w:rFonts w:ascii="Times New Roman" w:eastAsia="Times New Roman" w:hAnsi="Times New Roman" w:cs="Times New Roman"/>
          <w:color w:val="auto"/>
          <w:sz w:val="10"/>
          <w:szCs w:val="8"/>
        </w:rPr>
      </w:pPr>
    </w:p>
    <w:tbl>
      <w:tblPr>
        <w:tblW w:w="9658" w:type="dxa"/>
        <w:tblInd w:w="-34" w:type="dxa"/>
        <w:tblLook w:val="04A0" w:firstRow="1" w:lastRow="0" w:firstColumn="1" w:lastColumn="0" w:noHBand="0" w:noVBand="1"/>
      </w:tblPr>
      <w:tblGrid>
        <w:gridCol w:w="1938"/>
        <w:gridCol w:w="986"/>
        <w:gridCol w:w="3033"/>
        <w:gridCol w:w="986"/>
        <w:gridCol w:w="2715"/>
      </w:tblGrid>
      <w:tr w:rsidR="00DD181D" w:rsidRPr="00E875A9" w:rsidTr="00E875A9">
        <w:trPr>
          <w:trHeight w:val="533"/>
        </w:trPr>
        <w:tc>
          <w:tcPr>
            <w:tcW w:w="19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b/>
                <w:bCs/>
                <w:sz w:val="2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right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3033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sz w:val="20"/>
                <w:szCs w:val="22"/>
              </w:rPr>
              <w:t> 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both"/>
              <w:rPr>
                <w:rFonts w:ascii="Times New Roman" w:eastAsia="Times New Roman" w:hAnsi="Times New Roman" w:cs="Times New Roman"/>
                <w:i/>
                <w:iCs/>
                <w:sz w:val="2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20"/>
                <w:szCs w:val="22"/>
              </w:rPr>
              <w:t> </w:t>
            </w:r>
          </w:p>
        </w:tc>
        <w:tc>
          <w:tcPr>
            <w:tcW w:w="271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eastAsia="Times New Roman" w:hAnsi="Times New Roman" w:cs="Times New Roman"/>
                <w:sz w:val="20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sz w:val="20"/>
                <w:szCs w:val="22"/>
              </w:rPr>
              <w:t>"___"___________ 20___ г.</w:t>
            </w:r>
          </w:p>
        </w:tc>
      </w:tr>
      <w:tr w:rsidR="00DD181D" w:rsidRPr="00E875A9" w:rsidTr="00E875A9">
        <w:trPr>
          <w:trHeight w:val="220"/>
        </w:trPr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DD181D" w:rsidP="00E87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Подпись</w:t>
            </w:r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A66402" w:rsidP="000B257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F32169"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 xml:space="preserve">Фамилия и инициалы </w:t>
            </w:r>
            <w:r>
              <w:rPr>
                <w:rFonts w:ascii="Times New Roman" w:eastAsia="Times New Roman" w:hAnsi="Times New Roman" w:cs="Times New Roman"/>
                <w:i/>
                <w:iCs/>
                <w:sz w:val="18"/>
                <w:szCs w:val="22"/>
              </w:rPr>
              <w:t>родителя (законного представителя)</w:t>
            </w:r>
            <w:bookmarkStart w:id="0" w:name="_GoBack"/>
            <w:bookmarkEnd w:id="0"/>
          </w:p>
        </w:tc>
        <w:tc>
          <w:tcPr>
            <w:tcW w:w="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81D" w:rsidRPr="00E875A9" w:rsidRDefault="00DD181D" w:rsidP="000B2573">
            <w:pPr>
              <w:autoSpaceDE w:val="0"/>
              <w:autoSpaceDN w:val="0"/>
              <w:adjustRightInd w:val="0"/>
              <w:ind w:firstLine="720"/>
              <w:jc w:val="center"/>
              <w:rPr>
                <w:rFonts w:ascii="Times New Roman" w:eastAsia="Times New Roman" w:hAnsi="Times New Roman" w:cs="Times New Roman"/>
                <w:sz w:val="16"/>
                <w:szCs w:val="22"/>
              </w:rPr>
            </w:pPr>
          </w:p>
        </w:tc>
        <w:tc>
          <w:tcPr>
            <w:tcW w:w="27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D181D" w:rsidRPr="00E875A9" w:rsidRDefault="00DD181D" w:rsidP="00E875A9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</w:pPr>
            <w:r w:rsidRPr="00E875A9">
              <w:rPr>
                <w:rFonts w:ascii="Times New Roman" w:eastAsia="Times New Roman" w:hAnsi="Times New Roman" w:cs="Times New Roman"/>
                <w:i/>
                <w:iCs/>
                <w:sz w:val="16"/>
                <w:szCs w:val="22"/>
              </w:rPr>
              <w:t>Дата</w:t>
            </w:r>
          </w:p>
        </w:tc>
      </w:tr>
    </w:tbl>
    <w:p w:rsidR="00766D2F" w:rsidRPr="00E875A9" w:rsidRDefault="00766D2F" w:rsidP="00E875A9">
      <w:pPr>
        <w:rPr>
          <w:sz w:val="28"/>
        </w:rPr>
      </w:pPr>
    </w:p>
    <w:sectPr w:rsidR="00766D2F" w:rsidRPr="00E875A9" w:rsidSect="00A66402">
      <w:pgSz w:w="11906" w:h="16838"/>
      <w:pgMar w:top="1134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96EA4"/>
    <w:multiLevelType w:val="hybridMultilevel"/>
    <w:tmpl w:val="C6DA26AA"/>
    <w:lvl w:ilvl="0" w:tplc="90D23324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3A01F9"/>
    <w:multiLevelType w:val="hybridMultilevel"/>
    <w:tmpl w:val="83A612AA"/>
    <w:lvl w:ilvl="0" w:tplc="497EFD98">
      <w:start w:val="1"/>
      <w:numFmt w:val="decimal"/>
      <w:lvlText w:val="%1."/>
      <w:lvlJc w:val="left"/>
      <w:pPr>
        <w:ind w:left="780" w:hanging="420"/>
      </w:pPr>
      <w:rPr>
        <w:rFonts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0C81F0B"/>
    <w:multiLevelType w:val="hybridMultilevel"/>
    <w:tmpl w:val="2408CCF6"/>
    <w:lvl w:ilvl="0" w:tplc="F050E0F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550C"/>
    <w:rsid w:val="0022550C"/>
    <w:rsid w:val="00766D2F"/>
    <w:rsid w:val="00895620"/>
    <w:rsid w:val="00A66402"/>
    <w:rsid w:val="00DD181D"/>
    <w:rsid w:val="00E87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59707E-5EDD-44B1-B4BE-A1C8597BEC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50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locked/>
    <w:rsid w:val="0022550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3"/>
    <w:rsid w:val="0022550C"/>
    <w:pPr>
      <w:shd w:val="clear" w:color="auto" w:fill="FFFFFF"/>
      <w:spacing w:before="60" w:after="420" w:line="0" w:lineRule="atLeast"/>
      <w:jc w:val="center"/>
    </w:pPr>
    <w:rPr>
      <w:rFonts w:ascii="Times New Roman" w:eastAsia="Times New Roman" w:hAnsi="Times New Roman" w:cs="Times New Roman"/>
      <w:color w:val="auto"/>
      <w:sz w:val="26"/>
      <w:szCs w:val="26"/>
      <w:lang w:eastAsia="en-US"/>
    </w:rPr>
  </w:style>
  <w:style w:type="table" w:styleId="a4">
    <w:name w:val="Table Grid"/>
    <w:basedOn w:val="a1"/>
    <w:uiPriority w:val="5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4"/>
    <w:uiPriority w:val="39"/>
    <w:rsid w:val="002255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610</Words>
  <Characters>3480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Пола Светлана Николаевна</dc:creator>
  <cp:keywords/>
  <dc:description/>
  <cp:lastModifiedBy>Гордикова Анна Александровна</cp:lastModifiedBy>
  <cp:revision>4</cp:revision>
  <dcterms:created xsi:type="dcterms:W3CDTF">2024-09-23T08:33:00Z</dcterms:created>
  <dcterms:modified xsi:type="dcterms:W3CDTF">2024-10-30T14:20:00Z</dcterms:modified>
</cp:coreProperties>
</file>