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75" w:rsidRDefault="00BC2865">
      <w:pPr>
        <w:pStyle w:val="af9"/>
        <w:spacing w:before="0" w:beforeAutospacing="0" w:after="0" w:afterAutospacing="0"/>
        <w:ind w:firstLine="708"/>
        <w:jc w:val="center"/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</w:pPr>
      <w:r>
        <w:rPr>
          <w:rFonts w:ascii="Arial Narrow" w:eastAsiaTheme="minorHAnsi" w:hAnsi="Arial Narrow" w:cstheme="minorBidi"/>
          <w:b/>
          <w:noProof/>
          <w:color w:val="C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704850" cy="726440"/>
                <wp:effectExtent l="0" t="0" r="0" b="0"/>
                <wp:wrapSquare wrapText="bothSides"/>
                <wp:docPr id="1" name="Рисунок 6" descr="МГЮ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МГЮА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048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-10.70pt;mso-position-horizontal:absolute;mso-position-vertical-relative:text;margin-top:0.00pt;mso-position-vertical:absolute;width:55.50pt;height:57.20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  <w:t>Московский государственный юридический университет</w:t>
      </w:r>
    </w:p>
    <w:p w:rsidR="00BC3A75" w:rsidRDefault="00BC2865">
      <w:pPr>
        <w:pStyle w:val="af9"/>
        <w:spacing w:before="0" w:beforeAutospacing="0" w:after="0" w:afterAutospacing="0"/>
        <w:ind w:firstLine="708"/>
        <w:jc w:val="center"/>
        <w:rPr>
          <w:rFonts w:ascii="Arial Narrow" w:hAnsi="Arial Narrow"/>
          <w:b/>
          <w:color w:val="C00000"/>
          <w:sz w:val="36"/>
          <w:szCs w:val="36"/>
        </w:rPr>
      </w:pPr>
      <w:r>
        <w:rPr>
          <w:rFonts w:ascii="Arial Narrow" w:eastAsiaTheme="minorHAnsi" w:hAnsi="Arial Narrow" w:cstheme="minorBidi"/>
          <w:b/>
          <w:color w:val="C00000"/>
          <w:sz w:val="36"/>
          <w:szCs w:val="36"/>
          <w:lang w:eastAsia="en-US"/>
        </w:rPr>
        <w:t>имени О.Е Кутафина (МГЮА</w:t>
      </w:r>
      <w:r>
        <w:rPr>
          <w:rFonts w:ascii="Arial Narrow" w:hAnsi="Arial Narrow"/>
          <w:b/>
          <w:color w:val="C00000"/>
          <w:sz w:val="36"/>
          <w:szCs w:val="36"/>
        </w:rPr>
        <w:t>)</w:t>
      </w:r>
    </w:p>
    <w:p w:rsidR="00BC3A75" w:rsidRDefault="00BC2865">
      <w:pPr>
        <w:pStyle w:val="26"/>
        <w:shd w:val="clear" w:color="auto" w:fill="auto"/>
        <w:spacing w:after="0" w:line="240" w:lineRule="auto"/>
        <w:ind w:left="851"/>
        <w:rPr>
          <w:rFonts w:ascii="Arial Narrow" w:hAnsi="Arial Narrow"/>
          <w:color w:val="C00000"/>
          <w:sz w:val="36"/>
          <w:szCs w:val="36"/>
        </w:rPr>
      </w:pPr>
      <w:r>
        <w:rPr>
          <w:lang w:eastAsia="ru-RU"/>
        </w:rPr>
        <w:t>Кафедра конституционного и муниципального права</w:t>
      </w:r>
    </w:p>
    <w:p w:rsidR="00BC3A75" w:rsidRDefault="00BC3A75">
      <w:pPr>
        <w:pStyle w:val="26"/>
        <w:spacing w:after="0" w:line="240" w:lineRule="auto"/>
        <w:ind w:hanging="17"/>
        <w:rPr>
          <w:color w:val="C00000"/>
        </w:rPr>
      </w:pPr>
    </w:p>
    <w:p w:rsidR="00BC3A75" w:rsidRDefault="00BC2865">
      <w:pPr>
        <w:pStyle w:val="af5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Уважаемые коллеги!</w:t>
      </w:r>
    </w:p>
    <w:p w:rsidR="00BC3A75" w:rsidRDefault="00BC3A75">
      <w:pPr>
        <w:pStyle w:val="af5"/>
        <w:shd w:val="clear" w:color="auto" w:fill="FFFFFF"/>
        <w:spacing w:after="0" w:line="240" w:lineRule="auto"/>
        <w:ind w:left="0"/>
        <w:jc w:val="center"/>
        <w:rPr>
          <w:rFonts w:ascii="Arial Narrow" w:hAnsi="Arial Narrow"/>
          <w:sz w:val="26"/>
          <w:szCs w:val="26"/>
        </w:rPr>
      </w:pPr>
    </w:p>
    <w:p w:rsidR="00BC3A75" w:rsidRDefault="00BC2865" w:rsidP="00C80F2D">
      <w:pPr>
        <w:pStyle w:val="af9"/>
        <w:spacing w:before="0" w:beforeAutospacing="0" w:after="0" w:afterAutospacing="0"/>
        <w:ind w:firstLine="708"/>
        <w:jc w:val="both"/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</w:pPr>
      <w:r>
        <w:rPr>
          <w:rFonts w:ascii="Arial Narrow" w:eastAsiaTheme="minorHAnsi" w:hAnsi="Arial Narrow" w:cstheme="minorBidi"/>
          <w:sz w:val="26"/>
          <w:szCs w:val="26"/>
          <w:lang w:eastAsia="en-US"/>
        </w:rPr>
        <w:t xml:space="preserve">Приглашаем Вас принять участие в работе круглого стола </w:t>
      </w:r>
      <w:r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>«</w:t>
      </w:r>
      <w:r w:rsidR="00022DE0"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>Государственник – к юбилею выдающегося ученого и государственного деятеля, профессора Бориса Сафровича Эбзеева</w:t>
      </w:r>
      <w:r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>»</w:t>
      </w:r>
      <w:r w:rsidR="00022DE0">
        <w:rPr>
          <w:rFonts w:ascii="Arial Narrow" w:eastAsiaTheme="minorHAnsi" w:hAnsi="Arial Narrow" w:cstheme="minorBidi"/>
          <w:b/>
          <w:color w:val="2F5496" w:themeColor="accent1" w:themeShade="BF"/>
          <w:sz w:val="26"/>
          <w:szCs w:val="26"/>
          <w:lang w:eastAsia="en-US"/>
        </w:rPr>
        <w:t>.</w:t>
      </w:r>
    </w:p>
    <w:p w:rsidR="00C80F2D" w:rsidRPr="00C80F2D" w:rsidRDefault="00022DE0" w:rsidP="00C80F2D">
      <w:pPr>
        <w:pStyle w:val="af9"/>
        <w:spacing w:before="0" w:beforeAutospacing="0" w:after="0" w:afterAutospacing="0"/>
        <w:ind w:firstLine="709"/>
        <w:jc w:val="both"/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</w:pP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Борис Сафарович Эбзеев — советский и российский </w:t>
      </w:r>
      <w:r w:rsid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юрист и государственный деятель, а</w:t>
      </w:r>
      <w:r w:rsidR="00C80F2D"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втор более 2</w:t>
      </w:r>
      <w:r w:rsid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00 научных работ, в том числе 28</w:t>
      </w:r>
      <w:r w:rsidR="00C80F2D"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 книг — монографий, учебников, научно-практических комментариев. </w:t>
      </w:r>
    </w:p>
    <w:p w:rsidR="00022DE0" w:rsidRPr="00C80F2D" w:rsidRDefault="00022DE0" w:rsidP="00C80F2D">
      <w:pPr>
        <w:pStyle w:val="af9"/>
        <w:spacing w:before="0" w:beforeAutospacing="0" w:after="0" w:afterAutospacing="0"/>
        <w:ind w:firstLine="709"/>
        <w:jc w:val="both"/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</w:pP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Судья Конституционн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ого суда Российской Федерации (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с 30 октября 1991 по 4 сентября 2008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), 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Президент К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арачаево-Черкесской Республики (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с 4 сентября 2008 по 26 февраля 2011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), 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Член Центральной избирательной комиссии Российской Федерации 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(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с 14 марта 2011</w:t>
      </w:r>
      <w:r w:rsidR="00714E2C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 по н.в.)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.</w:t>
      </w:r>
    </w:p>
    <w:p w:rsidR="00C80F2D" w:rsidRPr="00C80F2D" w:rsidRDefault="00C80F2D" w:rsidP="00726128">
      <w:pPr>
        <w:pStyle w:val="af9"/>
        <w:spacing w:before="0" w:beforeAutospacing="0" w:after="0" w:afterAutospacing="0"/>
        <w:ind w:firstLine="709"/>
        <w:jc w:val="both"/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</w:pP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Заслуженный деятель науки Российской Федерации (22 февраля 2000) — за зас</w:t>
      </w:r>
      <w:r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луги в научной деятельности, 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Заслуженный юрист Российской Федерации (12 июня 2004) — за активное участие в законотворческой деятельности и мн</w:t>
      </w:r>
      <w:r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 xml:space="preserve">оголетнюю добросовестную работу, </w:t>
      </w:r>
      <w:r w:rsidRPr="00C80F2D">
        <w:rPr>
          <w:rFonts w:ascii="Arial Narrow" w:eastAsiaTheme="minorHAnsi" w:hAnsi="Arial Narrow" w:cstheme="minorBidi"/>
          <w:color w:val="000000" w:themeColor="text1"/>
          <w:sz w:val="26"/>
          <w:szCs w:val="26"/>
          <w:lang w:eastAsia="en-US"/>
        </w:rPr>
        <w:t>Почётная грамота Президента Российской Федерации (12 декабря 2008) — за активное участие в подготовке проекта Конституции Российской Федерации и большой вклад в развитие демократических основ Российской Федерации.</w:t>
      </w:r>
    </w:p>
    <w:p w:rsidR="00BC3A75" w:rsidRDefault="00BC2865" w:rsidP="00726128">
      <w:pPr>
        <w:pStyle w:val="af9"/>
        <w:spacing w:before="0" w:beforeAutospacing="0" w:after="0" w:afterAutospacing="0"/>
        <w:ind w:firstLine="708"/>
        <w:jc w:val="both"/>
        <w:rPr>
          <w:rFonts w:ascii="Arial Narrow" w:eastAsiaTheme="minorHAnsi" w:hAnsi="Arial Narrow" w:cstheme="minorBidi"/>
          <w:sz w:val="26"/>
          <w:szCs w:val="26"/>
          <w:lang w:eastAsia="en-US"/>
        </w:rPr>
      </w:pPr>
      <w:r>
        <w:rPr>
          <w:rFonts w:ascii="Arial Narrow" w:eastAsiaTheme="minorHAnsi" w:hAnsi="Arial Narrow" w:cstheme="minorBidi"/>
          <w:sz w:val="26"/>
          <w:szCs w:val="26"/>
          <w:lang w:eastAsia="en-US"/>
        </w:rPr>
        <w:t>В работе мероприятия примут участие представители научной Школы российского конституционализма Университета имени О.Е. Кутафина (МГЮА) и других вузов, молодые исследователи.</w:t>
      </w:r>
    </w:p>
    <w:p w:rsidR="00726128" w:rsidRDefault="00726128" w:rsidP="00726128">
      <w:pPr>
        <w:spacing w:after="0" w:line="240" w:lineRule="auto"/>
        <w:jc w:val="both"/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</w:pPr>
    </w:p>
    <w:p w:rsidR="002A00E3" w:rsidRDefault="00BC2865" w:rsidP="00726128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Дата проведения</w:t>
      </w:r>
      <w:r w:rsidR="00022DE0">
        <w:rPr>
          <w:rFonts w:ascii="Arial Narrow" w:hAnsi="Arial Narrow"/>
          <w:sz w:val="26"/>
          <w:szCs w:val="26"/>
        </w:rPr>
        <w:t>: 25 июня</w:t>
      </w:r>
      <w:r>
        <w:rPr>
          <w:rFonts w:ascii="Arial Narrow" w:hAnsi="Arial Narrow"/>
          <w:sz w:val="26"/>
          <w:szCs w:val="26"/>
        </w:rPr>
        <w:t xml:space="preserve"> 202</w:t>
      </w:r>
      <w:r w:rsidR="00022DE0">
        <w:rPr>
          <w:rFonts w:ascii="Arial Narrow" w:hAnsi="Arial Narrow"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 xml:space="preserve"> года (1</w:t>
      </w:r>
      <w:r w:rsidR="006B0D1B">
        <w:rPr>
          <w:rFonts w:ascii="Arial Narrow" w:hAnsi="Arial Narrow"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>.00 – 1</w:t>
      </w:r>
      <w:r w:rsidR="006B0D1B">
        <w:rPr>
          <w:rFonts w:ascii="Arial Narrow" w:hAnsi="Arial Narrow"/>
          <w:sz w:val="26"/>
          <w:szCs w:val="26"/>
        </w:rPr>
        <w:t>7</w:t>
      </w:r>
      <w:r>
        <w:rPr>
          <w:rFonts w:ascii="Arial Narrow" w:hAnsi="Arial Narrow"/>
          <w:sz w:val="26"/>
          <w:szCs w:val="26"/>
        </w:rPr>
        <w:t>.00)</w:t>
      </w:r>
    </w:p>
    <w:p w:rsidR="00BC3A75" w:rsidRPr="006B0D1B" w:rsidRDefault="00BC2865" w:rsidP="00726128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Место проведения мероприятия</w:t>
      </w:r>
      <w:r>
        <w:rPr>
          <w:rFonts w:ascii="Arial Narrow" w:hAnsi="Arial Narrow"/>
          <w:sz w:val="26"/>
          <w:szCs w:val="26"/>
        </w:rPr>
        <w:t>: Москва, Университет имени О.Е. Кутафина (</w:t>
      </w:r>
      <w:r w:rsidRPr="006B0D1B">
        <w:rPr>
          <w:rFonts w:ascii="Arial Narrow" w:hAnsi="Arial Narrow"/>
          <w:sz w:val="26"/>
          <w:szCs w:val="26"/>
        </w:rPr>
        <w:t>МГЮА), Зал заседаний Ученого совета.</w:t>
      </w:r>
    </w:p>
    <w:p w:rsidR="00BC3A75" w:rsidRDefault="00BC2865" w:rsidP="00726128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B0D1B">
        <w:rPr>
          <w:rFonts w:ascii="Arial Narrow" w:hAnsi="Arial Narrow"/>
          <w:b/>
          <w:bCs/>
          <w:color w:val="2F5496" w:themeColor="accent1" w:themeShade="BF"/>
          <w:sz w:val="26"/>
          <w:szCs w:val="26"/>
        </w:rPr>
        <w:t>Формат мероприятия</w:t>
      </w:r>
      <w:r w:rsidRPr="006B0D1B">
        <w:rPr>
          <w:rFonts w:ascii="Arial Narrow" w:hAnsi="Arial Narrow"/>
          <w:sz w:val="26"/>
          <w:szCs w:val="26"/>
        </w:rPr>
        <w:t>: «гибридный». Организация, представляющая цифровую платформу для онлайн-режима – Университет имени О.Е. Кутафина (МГЮА).</w:t>
      </w:r>
    </w:p>
    <w:p w:rsidR="00726128" w:rsidRDefault="00BC2865" w:rsidP="00726128">
      <w:pPr>
        <w:spacing w:after="0" w:line="240" w:lineRule="auto"/>
        <w:jc w:val="both"/>
        <w:rPr>
          <w:rFonts w:ascii="Arial Narrow" w:hAnsi="Arial Narrow"/>
          <w:color w:val="0D0D0D" w:themeColor="text1" w:themeTint="F2"/>
          <w:sz w:val="26"/>
          <w:szCs w:val="26"/>
        </w:rPr>
      </w:pPr>
      <w:r>
        <w:rPr>
          <w:rFonts w:ascii="Arial Narrow" w:hAnsi="Arial Narrow"/>
          <w:b/>
          <w:bCs/>
          <w:color w:val="C00000"/>
          <w:sz w:val="26"/>
          <w:szCs w:val="26"/>
        </w:rPr>
        <w:t xml:space="preserve">Регистрация участников </w:t>
      </w:r>
      <w:r>
        <w:rPr>
          <w:rFonts w:ascii="Arial Narrow" w:hAnsi="Arial Narrow"/>
          <w:color w:val="0D0D0D" w:themeColor="text1" w:themeTint="F2"/>
          <w:sz w:val="26"/>
          <w:szCs w:val="26"/>
        </w:rPr>
        <w:t xml:space="preserve">до </w:t>
      </w:r>
      <w:r w:rsidR="00022DE0">
        <w:rPr>
          <w:rFonts w:ascii="Arial Narrow" w:hAnsi="Arial Narrow"/>
          <w:color w:val="0D0D0D" w:themeColor="text1" w:themeTint="F2"/>
          <w:sz w:val="26"/>
          <w:szCs w:val="26"/>
        </w:rPr>
        <w:t>20 июня</w:t>
      </w:r>
      <w:r>
        <w:rPr>
          <w:rFonts w:ascii="Arial Narrow" w:hAnsi="Arial Narrow"/>
          <w:color w:val="0D0D0D" w:themeColor="text1" w:themeTint="F2"/>
          <w:sz w:val="26"/>
          <w:szCs w:val="26"/>
        </w:rPr>
        <w:t xml:space="preserve"> 202</w:t>
      </w:r>
      <w:r w:rsidR="00022DE0">
        <w:rPr>
          <w:rFonts w:ascii="Arial Narrow" w:hAnsi="Arial Narrow"/>
          <w:color w:val="0D0D0D" w:themeColor="text1" w:themeTint="F2"/>
          <w:sz w:val="26"/>
          <w:szCs w:val="26"/>
        </w:rPr>
        <w:t>5</w:t>
      </w:r>
      <w:r>
        <w:rPr>
          <w:rFonts w:ascii="Arial Narrow" w:hAnsi="Arial Narrow"/>
          <w:color w:val="0D0D0D" w:themeColor="text1" w:themeTint="F2"/>
          <w:sz w:val="26"/>
          <w:szCs w:val="26"/>
        </w:rPr>
        <w:t xml:space="preserve"> г. по форме (Приложение) путем направления заявки на адрес электронной почты </w:t>
      </w:r>
      <w:hyperlink r:id="rId11" w:history="1">
        <w:r w:rsidR="00726128" w:rsidRPr="00187369">
          <w:rPr>
            <w:rStyle w:val="af4"/>
            <w:rFonts w:ascii="Arial Narrow" w:hAnsi="Arial Narrow"/>
            <w:sz w:val="26"/>
            <w:szCs w:val="26"/>
            <w:lang w:val="en-US"/>
          </w:rPr>
          <w:t>VMBURLA</w:t>
        </w:r>
        <w:r w:rsidR="00726128" w:rsidRPr="00187369">
          <w:rPr>
            <w:rStyle w:val="af4"/>
            <w:rFonts w:ascii="Arial Narrow" w:hAnsi="Arial Narrow"/>
            <w:sz w:val="26"/>
            <w:szCs w:val="26"/>
          </w:rPr>
          <w:t>@</w:t>
        </w:r>
        <w:r w:rsidR="00726128" w:rsidRPr="00187369">
          <w:rPr>
            <w:rStyle w:val="af4"/>
            <w:rFonts w:ascii="Arial Narrow" w:hAnsi="Arial Narrow"/>
            <w:sz w:val="26"/>
            <w:szCs w:val="26"/>
            <w:lang w:val="en-US"/>
          </w:rPr>
          <w:t>msal</w:t>
        </w:r>
        <w:r w:rsidR="00726128" w:rsidRPr="00726128">
          <w:rPr>
            <w:rStyle w:val="af4"/>
            <w:rFonts w:ascii="Arial Narrow" w:hAnsi="Arial Narrow"/>
            <w:sz w:val="26"/>
            <w:szCs w:val="26"/>
          </w:rPr>
          <w:t>.</w:t>
        </w:r>
        <w:r w:rsidR="00726128" w:rsidRPr="00187369">
          <w:rPr>
            <w:rStyle w:val="af4"/>
            <w:rFonts w:ascii="Arial Narrow" w:hAnsi="Arial Narrow"/>
            <w:sz w:val="26"/>
            <w:szCs w:val="26"/>
            <w:lang w:val="en-US"/>
          </w:rPr>
          <w:t>ru</w:t>
        </w:r>
      </w:hyperlink>
      <w:r w:rsidR="00726128" w:rsidRPr="00726128">
        <w:rPr>
          <w:rFonts w:ascii="Arial Narrow" w:hAnsi="Arial Narrow"/>
          <w:color w:val="0D0D0D" w:themeColor="text1" w:themeTint="F2"/>
          <w:sz w:val="26"/>
          <w:szCs w:val="26"/>
        </w:rPr>
        <w:t xml:space="preserve">. </w:t>
      </w:r>
    </w:p>
    <w:p w:rsidR="00BC3A75" w:rsidRDefault="00726128" w:rsidP="00726128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Ответственные</w:t>
      </w:r>
      <w:r w:rsidR="00BC2865">
        <w:rPr>
          <w:rFonts w:ascii="Arial Narrow" w:hAnsi="Arial Narrow"/>
          <w:sz w:val="26"/>
          <w:szCs w:val="26"/>
        </w:rPr>
        <w:t xml:space="preserve"> лиц</w:t>
      </w:r>
      <w:r>
        <w:rPr>
          <w:rFonts w:ascii="Arial Narrow" w:hAnsi="Arial Narrow"/>
          <w:sz w:val="26"/>
          <w:szCs w:val="26"/>
        </w:rPr>
        <w:t>а</w:t>
      </w:r>
      <w:r w:rsidR="00BC2865">
        <w:rPr>
          <w:rFonts w:ascii="Arial Narrow" w:hAnsi="Arial Narrow"/>
          <w:sz w:val="26"/>
          <w:szCs w:val="26"/>
        </w:rPr>
        <w:t xml:space="preserve"> Оргкомитета</w:t>
      </w:r>
      <w:r>
        <w:rPr>
          <w:rFonts w:ascii="Arial Narrow" w:hAnsi="Arial Narrow"/>
          <w:sz w:val="26"/>
          <w:szCs w:val="26"/>
        </w:rPr>
        <w:t xml:space="preserve">: </w:t>
      </w:r>
      <w:r w:rsidR="00A27AC7">
        <w:rPr>
          <w:rFonts w:ascii="Arial Narrow" w:hAnsi="Arial Narrow"/>
          <w:sz w:val="26"/>
          <w:szCs w:val="26"/>
        </w:rPr>
        <w:t xml:space="preserve">Дудко Игорь Геннадьевич, </w:t>
      </w:r>
      <w:r w:rsidR="00BC2865">
        <w:rPr>
          <w:rFonts w:ascii="Arial Narrow" w:hAnsi="Arial Narrow"/>
          <w:sz w:val="26"/>
          <w:szCs w:val="26"/>
        </w:rPr>
        <w:t>Рыбакова Ольга Сергеевна</w:t>
      </w:r>
      <w:r>
        <w:rPr>
          <w:rFonts w:ascii="Arial Narrow" w:hAnsi="Arial Narrow"/>
          <w:sz w:val="26"/>
          <w:szCs w:val="26"/>
        </w:rPr>
        <w:t>, Бурла Виктория Михайловна</w:t>
      </w:r>
      <w:r w:rsidR="00BC2865">
        <w:rPr>
          <w:rFonts w:ascii="Arial Narrow" w:hAnsi="Arial Narrow"/>
          <w:sz w:val="26"/>
          <w:szCs w:val="26"/>
        </w:rPr>
        <w:t xml:space="preserve">. </w:t>
      </w:r>
      <w:bookmarkStart w:id="0" w:name="_GoBack"/>
      <w:bookmarkEnd w:id="0"/>
    </w:p>
    <w:p w:rsidR="00BC3A75" w:rsidRDefault="00BC2865" w:rsidP="00726128">
      <w:pPr>
        <w:spacing w:after="0" w:line="240" w:lineRule="auto"/>
        <w:jc w:val="both"/>
        <w:rPr>
          <w:rFonts w:ascii="Arial Narrow" w:hAnsi="Arial Narrow"/>
          <w:b/>
          <w:color w:val="2F5496" w:themeColor="accent1" w:themeShade="BF"/>
          <w:sz w:val="26"/>
          <w:szCs w:val="26"/>
        </w:rPr>
      </w:pPr>
      <w:r>
        <w:rPr>
          <w:rFonts w:ascii="Arial Narrow" w:hAnsi="Arial Narrow"/>
          <w:b/>
          <w:color w:val="2F5496" w:themeColor="accent1" w:themeShade="BF"/>
          <w:sz w:val="26"/>
          <w:szCs w:val="26"/>
        </w:rPr>
        <w:t>Будем рады Вашему участию!</w:t>
      </w:r>
    </w:p>
    <w:p w:rsidR="00BC3A75" w:rsidRDefault="00BC2865">
      <w:pPr>
        <w:ind w:left="893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Приложение</w:t>
      </w:r>
    </w:p>
    <w:p w:rsidR="00BC3A75" w:rsidRDefault="00BC2865">
      <w:pPr>
        <w:widowControl w:val="0"/>
        <w:spacing w:after="0"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Заявка на участие </w:t>
      </w:r>
    </w:p>
    <w:p w:rsidR="00BC3A75" w:rsidRDefault="00BC3A75">
      <w:pPr>
        <w:widowControl w:val="0"/>
        <w:spacing w:after="0"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W w:w="106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2"/>
        <w:gridCol w:w="4819"/>
      </w:tblGrid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Контактный телефон,</w:t>
            </w:r>
            <w:r w:rsidRPr="00726128">
              <w:rPr>
                <w:rFonts w:ascii="Arial Narrow" w:hAnsi="Arial Narrow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6"/>
                <w:szCs w:val="26"/>
                <w:lang w:val="en-US"/>
              </w:rPr>
              <w:t>e</w:t>
            </w: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-mail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Место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Ученая степень, ученое звание (иные звания)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 xml:space="preserve">Тема выступления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Необходимость в технических средствах для демонстрации доклада (да/нет)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 xml:space="preserve">Форма участия в мероприятии </w:t>
            </w:r>
          </w:p>
          <w:p w:rsidR="00BC3A75" w:rsidRDefault="00BC286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(очная/заочная)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3A75">
            <w:pPr>
              <w:spacing w:after="0" w:line="256" w:lineRule="auto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</w:p>
        </w:tc>
      </w:tr>
      <w:tr w:rsidR="00BC3A75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 xml:space="preserve">Настоящим лицо предоставляет свое согласие и разрешение на: </w:t>
            </w:r>
          </w:p>
        </w:tc>
      </w:tr>
      <w:tr w:rsidR="00BC3A7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обработку персональных данных в соответствии с требованиями законодательства Российской Федерации о персональных данных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5" w:rsidRDefault="00BC2865">
            <w:pPr>
              <w:spacing w:after="0" w:line="256" w:lineRule="auto"/>
              <w:jc w:val="center"/>
              <w:rPr>
                <w:rFonts w:ascii="Arial Narrow" w:hAnsi="Arial Narrow" w:cs="Times New Roman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Times New Roman"/>
                <w:color w:val="000000"/>
                <w:sz w:val="26"/>
                <w:szCs w:val="26"/>
              </w:rPr>
              <w:t>Согласен</w:t>
            </w:r>
          </w:p>
        </w:tc>
      </w:tr>
    </w:tbl>
    <w:p w:rsidR="00BC3A75" w:rsidRDefault="00BC3A75">
      <w:pPr>
        <w:ind w:left="8931"/>
        <w:jc w:val="both"/>
        <w:rPr>
          <w:rFonts w:ascii="Arial Narrow" w:hAnsi="Arial Narrow"/>
          <w:sz w:val="28"/>
          <w:szCs w:val="28"/>
        </w:rPr>
      </w:pPr>
    </w:p>
    <w:sectPr w:rsidR="00BC3A75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E4" w:rsidRDefault="00907FE4">
      <w:pPr>
        <w:spacing w:after="0" w:line="240" w:lineRule="auto"/>
      </w:pPr>
      <w:r>
        <w:separator/>
      </w:r>
    </w:p>
  </w:endnote>
  <w:endnote w:type="continuationSeparator" w:id="0">
    <w:p w:rsidR="00907FE4" w:rsidRDefault="0090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E4" w:rsidRDefault="00907FE4">
      <w:pPr>
        <w:spacing w:after="0" w:line="240" w:lineRule="auto"/>
      </w:pPr>
      <w:r>
        <w:separator/>
      </w:r>
    </w:p>
  </w:footnote>
  <w:footnote w:type="continuationSeparator" w:id="0">
    <w:p w:rsidR="00907FE4" w:rsidRDefault="0090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3F7E"/>
    <w:multiLevelType w:val="hybridMultilevel"/>
    <w:tmpl w:val="04E87F8C"/>
    <w:lvl w:ilvl="0" w:tplc="8FA8C03E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9F66B62E">
      <w:start w:val="1"/>
      <w:numFmt w:val="lowerLetter"/>
      <w:lvlText w:val="%2."/>
      <w:lvlJc w:val="left"/>
      <w:pPr>
        <w:ind w:left="1440" w:hanging="360"/>
      </w:pPr>
    </w:lvl>
    <w:lvl w:ilvl="2" w:tplc="8B8E5C32">
      <w:start w:val="1"/>
      <w:numFmt w:val="lowerRoman"/>
      <w:lvlText w:val="%3."/>
      <w:lvlJc w:val="right"/>
      <w:pPr>
        <w:ind w:left="2160" w:hanging="180"/>
      </w:pPr>
    </w:lvl>
    <w:lvl w:ilvl="3" w:tplc="85C09C6A">
      <w:start w:val="1"/>
      <w:numFmt w:val="decimal"/>
      <w:lvlText w:val="%4."/>
      <w:lvlJc w:val="left"/>
      <w:pPr>
        <w:ind w:left="2880" w:hanging="360"/>
      </w:pPr>
    </w:lvl>
    <w:lvl w:ilvl="4" w:tplc="FF96C6A6">
      <w:start w:val="1"/>
      <w:numFmt w:val="lowerLetter"/>
      <w:lvlText w:val="%5."/>
      <w:lvlJc w:val="left"/>
      <w:pPr>
        <w:ind w:left="3600" w:hanging="360"/>
      </w:pPr>
    </w:lvl>
    <w:lvl w:ilvl="5" w:tplc="46744ADA">
      <w:start w:val="1"/>
      <w:numFmt w:val="lowerRoman"/>
      <w:lvlText w:val="%6."/>
      <w:lvlJc w:val="right"/>
      <w:pPr>
        <w:ind w:left="4320" w:hanging="180"/>
      </w:pPr>
    </w:lvl>
    <w:lvl w:ilvl="6" w:tplc="EA08EB8C">
      <w:start w:val="1"/>
      <w:numFmt w:val="decimal"/>
      <w:lvlText w:val="%7."/>
      <w:lvlJc w:val="left"/>
      <w:pPr>
        <w:ind w:left="5040" w:hanging="360"/>
      </w:pPr>
    </w:lvl>
    <w:lvl w:ilvl="7" w:tplc="DBA27DD8">
      <w:start w:val="1"/>
      <w:numFmt w:val="lowerLetter"/>
      <w:lvlText w:val="%8."/>
      <w:lvlJc w:val="left"/>
      <w:pPr>
        <w:ind w:left="5760" w:hanging="360"/>
      </w:pPr>
    </w:lvl>
    <w:lvl w:ilvl="8" w:tplc="2890A5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54D"/>
    <w:multiLevelType w:val="hybridMultilevel"/>
    <w:tmpl w:val="7778B2F4"/>
    <w:lvl w:ilvl="0" w:tplc="BB4866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/>
      </w:rPr>
    </w:lvl>
    <w:lvl w:ilvl="1" w:tplc="A0E03870">
      <w:start w:val="1"/>
      <w:numFmt w:val="lowerLetter"/>
      <w:lvlText w:val="%2."/>
      <w:lvlJc w:val="left"/>
      <w:pPr>
        <w:ind w:left="1440" w:hanging="360"/>
      </w:pPr>
    </w:lvl>
    <w:lvl w:ilvl="2" w:tplc="80F00772">
      <w:start w:val="1"/>
      <w:numFmt w:val="lowerRoman"/>
      <w:lvlText w:val="%3."/>
      <w:lvlJc w:val="right"/>
      <w:pPr>
        <w:ind w:left="2160" w:hanging="180"/>
      </w:pPr>
    </w:lvl>
    <w:lvl w:ilvl="3" w:tplc="FA2E659A">
      <w:start w:val="1"/>
      <w:numFmt w:val="decimal"/>
      <w:lvlText w:val="%4."/>
      <w:lvlJc w:val="left"/>
      <w:pPr>
        <w:ind w:left="2880" w:hanging="360"/>
      </w:pPr>
    </w:lvl>
    <w:lvl w:ilvl="4" w:tplc="4F969174">
      <w:start w:val="1"/>
      <w:numFmt w:val="lowerLetter"/>
      <w:lvlText w:val="%5."/>
      <w:lvlJc w:val="left"/>
      <w:pPr>
        <w:ind w:left="3600" w:hanging="360"/>
      </w:pPr>
    </w:lvl>
    <w:lvl w:ilvl="5" w:tplc="72300232">
      <w:start w:val="1"/>
      <w:numFmt w:val="lowerRoman"/>
      <w:lvlText w:val="%6."/>
      <w:lvlJc w:val="right"/>
      <w:pPr>
        <w:ind w:left="4320" w:hanging="180"/>
      </w:pPr>
    </w:lvl>
    <w:lvl w:ilvl="6" w:tplc="9D9C0D04">
      <w:start w:val="1"/>
      <w:numFmt w:val="decimal"/>
      <w:lvlText w:val="%7."/>
      <w:lvlJc w:val="left"/>
      <w:pPr>
        <w:ind w:left="5040" w:hanging="360"/>
      </w:pPr>
    </w:lvl>
    <w:lvl w:ilvl="7" w:tplc="920C5760">
      <w:start w:val="1"/>
      <w:numFmt w:val="lowerLetter"/>
      <w:lvlText w:val="%8."/>
      <w:lvlJc w:val="left"/>
      <w:pPr>
        <w:ind w:left="5760" w:hanging="360"/>
      </w:pPr>
    </w:lvl>
    <w:lvl w:ilvl="8" w:tplc="7E420F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6694"/>
    <w:multiLevelType w:val="hybridMultilevel"/>
    <w:tmpl w:val="36107838"/>
    <w:lvl w:ilvl="0" w:tplc="8B0C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E12">
      <w:start w:val="1"/>
      <w:numFmt w:val="lowerLetter"/>
      <w:lvlText w:val="%2."/>
      <w:lvlJc w:val="left"/>
      <w:pPr>
        <w:ind w:left="1440" w:hanging="360"/>
      </w:pPr>
    </w:lvl>
    <w:lvl w:ilvl="2" w:tplc="AA201518">
      <w:start w:val="1"/>
      <w:numFmt w:val="lowerRoman"/>
      <w:lvlText w:val="%3."/>
      <w:lvlJc w:val="right"/>
      <w:pPr>
        <w:ind w:left="2160" w:hanging="180"/>
      </w:pPr>
    </w:lvl>
    <w:lvl w:ilvl="3" w:tplc="BCB4E648">
      <w:start w:val="1"/>
      <w:numFmt w:val="decimal"/>
      <w:lvlText w:val="%4."/>
      <w:lvlJc w:val="left"/>
      <w:pPr>
        <w:ind w:left="2880" w:hanging="360"/>
      </w:pPr>
    </w:lvl>
    <w:lvl w:ilvl="4" w:tplc="E0001438">
      <w:start w:val="1"/>
      <w:numFmt w:val="lowerLetter"/>
      <w:lvlText w:val="%5."/>
      <w:lvlJc w:val="left"/>
      <w:pPr>
        <w:ind w:left="3600" w:hanging="360"/>
      </w:pPr>
    </w:lvl>
    <w:lvl w:ilvl="5" w:tplc="1CC4E544">
      <w:start w:val="1"/>
      <w:numFmt w:val="lowerRoman"/>
      <w:lvlText w:val="%6."/>
      <w:lvlJc w:val="right"/>
      <w:pPr>
        <w:ind w:left="4320" w:hanging="180"/>
      </w:pPr>
    </w:lvl>
    <w:lvl w:ilvl="6" w:tplc="E78690EC">
      <w:start w:val="1"/>
      <w:numFmt w:val="decimal"/>
      <w:lvlText w:val="%7."/>
      <w:lvlJc w:val="left"/>
      <w:pPr>
        <w:ind w:left="5040" w:hanging="360"/>
      </w:pPr>
    </w:lvl>
    <w:lvl w:ilvl="7" w:tplc="1DE2CAEA">
      <w:start w:val="1"/>
      <w:numFmt w:val="lowerLetter"/>
      <w:lvlText w:val="%8."/>
      <w:lvlJc w:val="left"/>
      <w:pPr>
        <w:ind w:left="5760" w:hanging="360"/>
      </w:pPr>
    </w:lvl>
    <w:lvl w:ilvl="8" w:tplc="2AB4AC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56B48"/>
    <w:multiLevelType w:val="hybridMultilevel"/>
    <w:tmpl w:val="D0606F76"/>
    <w:lvl w:ilvl="0" w:tplc="68A8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80F5E">
      <w:start w:val="1"/>
      <w:numFmt w:val="lowerLetter"/>
      <w:lvlText w:val="%2."/>
      <w:lvlJc w:val="left"/>
      <w:pPr>
        <w:ind w:left="1440" w:hanging="360"/>
      </w:pPr>
    </w:lvl>
    <w:lvl w:ilvl="2" w:tplc="ED848A54">
      <w:start w:val="1"/>
      <w:numFmt w:val="lowerRoman"/>
      <w:lvlText w:val="%3."/>
      <w:lvlJc w:val="right"/>
      <w:pPr>
        <w:ind w:left="2160" w:hanging="180"/>
      </w:pPr>
    </w:lvl>
    <w:lvl w:ilvl="3" w:tplc="359C1770">
      <w:start w:val="1"/>
      <w:numFmt w:val="decimal"/>
      <w:lvlText w:val="%4."/>
      <w:lvlJc w:val="left"/>
      <w:pPr>
        <w:ind w:left="2880" w:hanging="360"/>
      </w:pPr>
    </w:lvl>
    <w:lvl w:ilvl="4" w:tplc="AB3234C0">
      <w:start w:val="1"/>
      <w:numFmt w:val="lowerLetter"/>
      <w:lvlText w:val="%5."/>
      <w:lvlJc w:val="left"/>
      <w:pPr>
        <w:ind w:left="3600" w:hanging="360"/>
      </w:pPr>
    </w:lvl>
    <w:lvl w:ilvl="5" w:tplc="F6C219E0">
      <w:start w:val="1"/>
      <w:numFmt w:val="lowerRoman"/>
      <w:lvlText w:val="%6."/>
      <w:lvlJc w:val="right"/>
      <w:pPr>
        <w:ind w:left="4320" w:hanging="180"/>
      </w:pPr>
    </w:lvl>
    <w:lvl w:ilvl="6" w:tplc="2196F612">
      <w:start w:val="1"/>
      <w:numFmt w:val="decimal"/>
      <w:lvlText w:val="%7."/>
      <w:lvlJc w:val="left"/>
      <w:pPr>
        <w:ind w:left="5040" w:hanging="360"/>
      </w:pPr>
    </w:lvl>
    <w:lvl w:ilvl="7" w:tplc="D2DCC6A6">
      <w:start w:val="1"/>
      <w:numFmt w:val="lowerLetter"/>
      <w:lvlText w:val="%8."/>
      <w:lvlJc w:val="left"/>
      <w:pPr>
        <w:ind w:left="5760" w:hanging="360"/>
      </w:pPr>
    </w:lvl>
    <w:lvl w:ilvl="8" w:tplc="722450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125C0"/>
    <w:multiLevelType w:val="hybridMultilevel"/>
    <w:tmpl w:val="BD561B96"/>
    <w:lvl w:ilvl="0" w:tplc="A9EA0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CAEFC">
      <w:start w:val="1"/>
      <w:numFmt w:val="lowerLetter"/>
      <w:lvlText w:val="%2."/>
      <w:lvlJc w:val="left"/>
      <w:pPr>
        <w:ind w:left="1440" w:hanging="360"/>
      </w:pPr>
    </w:lvl>
    <w:lvl w:ilvl="2" w:tplc="6778D596">
      <w:start w:val="1"/>
      <w:numFmt w:val="lowerRoman"/>
      <w:lvlText w:val="%3."/>
      <w:lvlJc w:val="right"/>
      <w:pPr>
        <w:ind w:left="2160" w:hanging="180"/>
      </w:pPr>
    </w:lvl>
    <w:lvl w:ilvl="3" w:tplc="60E8012E">
      <w:start w:val="1"/>
      <w:numFmt w:val="decimal"/>
      <w:lvlText w:val="%4."/>
      <w:lvlJc w:val="left"/>
      <w:pPr>
        <w:ind w:left="2880" w:hanging="360"/>
      </w:pPr>
    </w:lvl>
    <w:lvl w:ilvl="4" w:tplc="BF9A2FDA">
      <w:start w:val="1"/>
      <w:numFmt w:val="lowerLetter"/>
      <w:lvlText w:val="%5."/>
      <w:lvlJc w:val="left"/>
      <w:pPr>
        <w:ind w:left="3600" w:hanging="360"/>
      </w:pPr>
    </w:lvl>
    <w:lvl w:ilvl="5" w:tplc="4A8C697A">
      <w:start w:val="1"/>
      <w:numFmt w:val="lowerRoman"/>
      <w:lvlText w:val="%6."/>
      <w:lvlJc w:val="right"/>
      <w:pPr>
        <w:ind w:left="4320" w:hanging="180"/>
      </w:pPr>
    </w:lvl>
    <w:lvl w:ilvl="6" w:tplc="EAA2DC10">
      <w:start w:val="1"/>
      <w:numFmt w:val="decimal"/>
      <w:lvlText w:val="%7."/>
      <w:lvlJc w:val="left"/>
      <w:pPr>
        <w:ind w:left="5040" w:hanging="360"/>
      </w:pPr>
    </w:lvl>
    <w:lvl w:ilvl="7" w:tplc="DA1265AC">
      <w:start w:val="1"/>
      <w:numFmt w:val="lowerLetter"/>
      <w:lvlText w:val="%8."/>
      <w:lvlJc w:val="left"/>
      <w:pPr>
        <w:ind w:left="5760" w:hanging="360"/>
      </w:pPr>
    </w:lvl>
    <w:lvl w:ilvl="8" w:tplc="EF70521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B7064"/>
    <w:multiLevelType w:val="hybridMultilevel"/>
    <w:tmpl w:val="D5E076BA"/>
    <w:lvl w:ilvl="0" w:tplc="2CA87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43C66">
      <w:start w:val="1"/>
      <w:numFmt w:val="lowerLetter"/>
      <w:lvlText w:val="%2."/>
      <w:lvlJc w:val="left"/>
      <w:pPr>
        <w:ind w:left="1440" w:hanging="360"/>
      </w:pPr>
    </w:lvl>
    <w:lvl w:ilvl="2" w:tplc="7D4C4A3E">
      <w:start w:val="1"/>
      <w:numFmt w:val="lowerRoman"/>
      <w:lvlText w:val="%3."/>
      <w:lvlJc w:val="right"/>
      <w:pPr>
        <w:ind w:left="2160" w:hanging="180"/>
      </w:pPr>
    </w:lvl>
    <w:lvl w:ilvl="3" w:tplc="B4607E4A">
      <w:start w:val="1"/>
      <w:numFmt w:val="decimal"/>
      <w:lvlText w:val="%4."/>
      <w:lvlJc w:val="left"/>
      <w:pPr>
        <w:ind w:left="2880" w:hanging="360"/>
      </w:pPr>
    </w:lvl>
    <w:lvl w:ilvl="4" w:tplc="6A5A75D8">
      <w:start w:val="1"/>
      <w:numFmt w:val="lowerLetter"/>
      <w:lvlText w:val="%5."/>
      <w:lvlJc w:val="left"/>
      <w:pPr>
        <w:ind w:left="3600" w:hanging="360"/>
      </w:pPr>
    </w:lvl>
    <w:lvl w:ilvl="5" w:tplc="7CAA1E2E">
      <w:start w:val="1"/>
      <w:numFmt w:val="lowerRoman"/>
      <w:lvlText w:val="%6."/>
      <w:lvlJc w:val="right"/>
      <w:pPr>
        <w:ind w:left="4320" w:hanging="180"/>
      </w:pPr>
    </w:lvl>
    <w:lvl w:ilvl="6" w:tplc="4726ECC8">
      <w:start w:val="1"/>
      <w:numFmt w:val="decimal"/>
      <w:lvlText w:val="%7."/>
      <w:lvlJc w:val="left"/>
      <w:pPr>
        <w:ind w:left="5040" w:hanging="360"/>
      </w:pPr>
    </w:lvl>
    <w:lvl w:ilvl="7" w:tplc="6B422CC6">
      <w:start w:val="1"/>
      <w:numFmt w:val="lowerLetter"/>
      <w:lvlText w:val="%8."/>
      <w:lvlJc w:val="left"/>
      <w:pPr>
        <w:ind w:left="5760" w:hanging="360"/>
      </w:pPr>
    </w:lvl>
    <w:lvl w:ilvl="8" w:tplc="06A2D4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85880"/>
    <w:multiLevelType w:val="hybridMultilevel"/>
    <w:tmpl w:val="F156006E"/>
    <w:lvl w:ilvl="0" w:tplc="EED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6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8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E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CB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2A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C7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0A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4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75"/>
    <w:rsid w:val="00022DE0"/>
    <w:rsid w:val="00136463"/>
    <w:rsid w:val="001D4FFC"/>
    <w:rsid w:val="002A00E3"/>
    <w:rsid w:val="004A1230"/>
    <w:rsid w:val="004E746F"/>
    <w:rsid w:val="006B0D1B"/>
    <w:rsid w:val="00714E2C"/>
    <w:rsid w:val="00726128"/>
    <w:rsid w:val="00907FE4"/>
    <w:rsid w:val="00951C5A"/>
    <w:rsid w:val="00A27AC7"/>
    <w:rsid w:val="00AB315B"/>
    <w:rsid w:val="00BC2865"/>
    <w:rsid w:val="00BC3A75"/>
    <w:rsid w:val="00C80F2D"/>
    <w:rsid w:val="00DF5152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8856-8846-44A5-A3BD-3FA6808F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ет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MBURLA@msa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CA70-F7FE-4119-A3F4-BA2F9DE0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Учетная запись Майкрософт</cp:lastModifiedBy>
  <cp:revision>2</cp:revision>
  <dcterms:created xsi:type="dcterms:W3CDTF">2025-06-06T10:28:00Z</dcterms:created>
  <dcterms:modified xsi:type="dcterms:W3CDTF">2025-06-06T10:28:00Z</dcterms:modified>
</cp:coreProperties>
</file>