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436" w:rsidRPr="00F42436" w:rsidRDefault="00F42436" w:rsidP="00F42436">
      <w:pPr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Международный VI Финансово-правовой форум "Финансовое право и современный миропорядок 2025.6"</w:t>
      </w:r>
    </w:p>
    <w:p w:rsidR="00AA566F" w:rsidRDefault="00F42436" w:rsidP="00F42436">
      <w:pPr>
        <w:jc w:val="both"/>
        <w:rPr>
          <w:rFonts w:ascii="Times New Roman" w:hAnsi="Times New Roman" w:cs="Times New Roman"/>
          <w:sz w:val="24"/>
          <w:lang w:val="en-US"/>
        </w:rPr>
      </w:pPr>
      <w:r w:rsidRPr="00F42436">
        <w:rPr>
          <w:rFonts w:ascii="Times New Roman" w:hAnsi="Times New Roman" w:cs="Times New Roman"/>
          <w:sz w:val="24"/>
        </w:rPr>
        <w:t>20 февраля 2025 года состоялось традиционный финансово-правовой форум, посвященный проблематикам бюджетно-правовой направленности. Партнерами форума выступили: Федеральное казначейство и Санкт-Петербургский государственный университет (Кафедра административного и финансового права).</w:t>
      </w:r>
    </w:p>
    <w:p w:rsidR="00F42436" w:rsidRDefault="00F42436" w:rsidP="00F42436">
      <w:pPr>
        <w:jc w:val="both"/>
        <w:rPr>
          <w:rFonts w:ascii="Times New Roman" w:hAnsi="Times New Roman" w:cs="Times New Roman"/>
          <w:sz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2436" w:rsidTr="00F42436">
        <w:tc>
          <w:tcPr>
            <w:tcW w:w="4785" w:type="dxa"/>
          </w:tcPr>
          <w:p w:rsidR="00F42436" w:rsidRDefault="00F42436" w:rsidP="00F42436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4AA1DF7">
                  <wp:extent cx="2895600" cy="192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08" cy="1931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2436" w:rsidRDefault="00F42436" w:rsidP="00F42436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6F37CF4">
                  <wp:extent cx="2888144" cy="192405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27" cy="1923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436" w:rsidRDefault="00F42436" w:rsidP="00F42436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F42436" w:rsidRDefault="00F42436" w:rsidP="00F42436">
      <w:pPr>
        <w:jc w:val="both"/>
        <w:rPr>
          <w:rFonts w:ascii="Times New Roman" w:hAnsi="Times New Roman" w:cs="Times New Roman"/>
          <w:sz w:val="24"/>
          <w:lang w:val="en-US"/>
        </w:rPr>
      </w:pPr>
      <w:r w:rsidRPr="00F42436">
        <w:rPr>
          <w:rFonts w:ascii="Times New Roman" w:hAnsi="Times New Roman" w:cs="Times New Roman"/>
          <w:sz w:val="24"/>
        </w:rPr>
        <w:t>В условиях глобальных вызовов и внутренней трансформации экономики России, финансовое право становится ключевым инструментом, способствующим эффективному использованию бюджетных ресурсов. Участники форума обсудили, как современные подходы к бюджетному регулированию могут способствовать не только экономическому росту, но и социальной справедливости.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2436" w:rsidTr="00F42436">
        <w:tc>
          <w:tcPr>
            <w:tcW w:w="4785" w:type="dxa"/>
          </w:tcPr>
          <w:p w:rsidR="00F42436" w:rsidRDefault="00F42436" w:rsidP="00F42436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7C2A3F8">
                  <wp:extent cx="2759463" cy="183832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543" cy="183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2436" w:rsidRDefault="00F42436" w:rsidP="00F42436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EAD700B">
                  <wp:extent cx="2688139" cy="17908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925" cy="179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436" w:rsidRDefault="00F42436" w:rsidP="00F42436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F42436" w:rsidRPr="00F42436" w:rsidRDefault="00F42436" w:rsidP="00F42436">
      <w:pPr>
        <w:jc w:val="both"/>
        <w:rPr>
          <w:rFonts w:ascii="Times New Roman" w:hAnsi="Times New Roman" w:cs="Times New Roman"/>
          <w:b/>
          <w:sz w:val="24"/>
        </w:rPr>
      </w:pPr>
      <w:r w:rsidRPr="00F42436">
        <w:rPr>
          <w:rFonts w:ascii="Times New Roman" w:hAnsi="Times New Roman" w:cs="Times New Roman"/>
          <w:b/>
          <w:sz w:val="24"/>
        </w:rPr>
        <w:t>В ходе форума также были обсуждены следующие вопросы: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конституционные основы бюджетной системы государства;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реализация принципа сбалансированности бюджета в условиях модернизации экономики;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устойчивость бюджетной системы в условиях ограниченности финансовых ресурсов;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цифровой рубль в бюджетной системе;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lastRenderedPageBreak/>
        <w:t>•</w:t>
      </w:r>
      <w:r w:rsidRPr="00F42436">
        <w:rPr>
          <w:rFonts w:ascii="Times New Roman" w:hAnsi="Times New Roman" w:cs="Times New Roman"/>
          <w:sz w:val="24"/>
        </w:rPr>
        <w:tab/>
        <w:t>долговая устойчивость публично-правовых образований;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бюджетные инструменты экономического выравнивания публично-правовых образований;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межбюджетные трансферты в системе бюджетных инструментов модернизации экономики;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 xml:space="preserve">бюджетный контроль в структуре </w:t>
      </w:r>
      <w:proofErr w:type="gramStart"/>
      <w:r w:rsidRPr="00F42436">
        <w:rPr>
          <w:rFonts w:ascii="Times New Roman" w:hAnsi="Times New Roman" w:cs="Times New Roman"/>
          <w:sz w:val="24"/>
        </w:rPr>
        <w:t>механизма обеспечения устойчивости бюджетной системы государства</w:t>
      </w:r>
      <w:proofErr w:type="gramEnd"/>
      <w:r w:rsidRPr="00F42436">
        <w:rPr>
          <w:rFonts w:ascii="Times New Roman" w:hAnsi="Times New Roman" w:cs="Times New Roman"/>
          <w:sz w:val="24"/>
        </w:rPr>
        <w:t>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бюджетный эффект налоговых расходов;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трансформация налоговых доходов бюджета;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формирование нормативно-правовой базы для осуществления долгосрочного бюджетного планирования;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программно-целевой подход в управлении публичными финансами;</w:t>
      </w:r>
    </w:p>
    <w:p w:rsidR="00F42436" w:rsidRPr="00F42436" w:rsidRDefault="00F42436" w:rsidP="00F42436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F42436">
        <w:rPr>
          <w:rFonts w:ascii="Times New Roman" w:hAnsi="Times New Roman" w:cs="Times New Roman"/>
          <w:sz w:val="24"/>
        </w:rPr>
        <w:t>•</w:t>
      </w:r>
      <w:r w:rsidRPr="00F42436">
        <w:rPr>
          <w:rFonts w:ascii="Times New Roman" w:hAnsi="Times New Roman" w:cs="Times New Roman"/>
          <w:sz w:val="24"/>
        </w:rPr>
        <w:tab/>
        <w:t>бюджетные правила как инструмент достижения финансовой стабильности и экономического роста.</w:t>
      </w:r>
    </w:p>
    <w:p w:rsidR="00F42436" w:rsidRDefault="00F42436" w:rsidP="00F42436">
      <w:pPr>
        <w:jc w:val="both"/>
        <w:rPr>
          <w:rFonts w:ascii="Times New Roman" w:hAnsi="Times New Roman" w:cs="Times New Roman"/>
          <w:b/>
          <w:i/>
          <w:sz w:val="24"/>
          <w:lang w:val="en-US"/>
        </w:rPr>
      </w:pPr>
      <w:bookmarkStart w:id="0" w:name="_GoBack"/>
      <w:bookmarkEnd w:id="0"/>
      <w:r w:rsidRPr="00F42436">
        <w:rPr>
          <w:rFonts w:ascii="Times New Roman" w:hAnsi="Times New Roman" w:cs="Times New Roman"/>
          <w:b/>
          <w:i/>
          <w:sz w:val="24"/>
        </w:rPr>
        <w:t>Благодарим Вас за проявленный интерес! Ждем вас снова на наших площадках!</w:t>
      </w:r>
    </w:p>
    <w:p w:rsidR="00F42436" w:rsidRPr="00F42436" w:rsidRDefault="00F42436" w:rsidP="00F42436">
      <w:pPr>
        <w:jc w:val="both"/>
        <w:rPr>
          <w:rFonts w:ascii="Times New Roman" w:hAnsi="Times New Roman" w:cs="Times New Roman"/>
          <w:b/>
          <w:i/>
          <w:sz w:val="24"/>
          <w:lang w:val="en-US"/>
        </w:rPr>
      </w:pPr>
    </w:p>
    <w:sectPr w:rsidR="00F42436" w:rsidRPr="00F42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6"/>
    <w:rsid w:val="006C3AEA"/>
    <w:rsid w:val="00BD625D"/>
    <w:rsid w:val="00F4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24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24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2026-06-30T09:02:00Z</dcterms:created>
  <dcterms:modified xsi:type="dcterms:W3CDTF">2026-06-30T09:05:00Z</dcterms:modified>
</cp:coreProperties>
</file>