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C1039" w:rsidRPr="00A24EE7" w:rsidRDefault="00603172" w:rsidP="00A24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4E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ИНФОРМАЦИОННАЯ СПРАВКА </w:t>
      </w:r>
    </w:p>
    <w:p w14:paraId="00000002" w14:textId="77777777" w:rsidR="00DC1039" w:rsidRPr="00A24EE7" w:rsidRDefault="00DC1039" w:rsidP="00A24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D04198" w14:textId="5342A5E3" w:rsidR="00A24EE7" w:rsidRPr="00A24EE7" w:rsidRDefault="00603172" w:rsidP="00A24EE7">
      <w:pPr>
        <w:pStyle w:val="aff1"/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A24EE7">
        <w:rPr>
          <w:rFonts w:eastAsia="Times New Roman"/>
          <w:sz w:val="28"/>
          <w:szCs w:val="28"/>
        </w:rPr>
        <w:t>12 декабря 2024 г. Студенческим научным клубом по уголовному праву была посещена выставка «</w:t>
      </w:r>
      <w:proofErr w:type="spellStart"/>
      <w:r w:rsidRPr="00A24EE7">
        <w:rPr>
          <w:rFonts w:eastAsia="Times New Roman"/>
          <w:sz w:val="28"/>
          <w:szCs w:val="28"/>
        </w:rPr>
        <w:t>Кукрыниксы</w:t>
      </w:r>
      <w:proofErr w:type="spellEnd"/>
      <w:r w:rsidRPr="00A24EE7">
        <w:rPr>
          <w:rFonts w:eastAsia="Times New Roman"/>
          <w:sz w:val="28"/>
          <w:szCs w:val="28"/>
        </w:rPr>
        <w:t>»</w:t>
      </w:r>
      <w:r w:rsidR="00A24EE7">
        <w:rPr>
          <w:rFonts w:eastAsia="Times New Roman"/>
          <w:sz w:val="28"/>
          <w:szCs w:val="28"/>
        </w:rPr>
        <w:t>, которая проходила</w:t>
      </w:r>
      <w:r w:rsidRPr="00A24EE7">
        <w:rPr>
          <w:rFonts w:eastAsia="Times New Roman"/>
          <w:sz w:val="28"/>
          <w:szCs w:val="28"/>
        </w:rPr>
        <w:t xml:space="preserve"> в Центральном выставочном зале "Манеж"</w:t>
      </w:r>
      <w:r w:rsidR="00A24EE7">
        <w:rPr>
          <w:rFonts w:eastAsia="Times New Roman"/>
          <w:sz w:val="28"/>
          <w:szCs w:val="28"/>
        </w:rPr>
        <w:t xml:space="preserve"> в период с 01 ноября до 15 декабря 2024 г.</w:t>
      </w:r>
      <w:r w:rsidR="00A24EE7">
        <w:rPr>
          <w:rFonts w:eastAsia="Times New Roman"/>
          <w:color w:val="000000"/>
          <w:sz w:val="28"/>
          <w:szCs w:val="28"/>
        </w:rPr>
        <w:t xml:space="preserve"> Выставка была приурочена </w:t>
      </w:r>
      <w:r w:rsidR="00A24EE7" w:rsidRPr="00A24EE7">
        <w:rPr>
          <w:rFonts w:eastAsia="Times New Roman"/>
          <w:color w:val="000000"/>
          <w:sz w:val="28"/>
          <w:szCs w:val="28"/>
        </w:rPr>
        <w:t xml:space="preserve">к 100-летию образования союза трех художников: Михаила Куприянова, Порфирия Крылова и Николая Соколова. Проект, исследующий̆ творчество </w:t>
      </w:r>
      <w:proofErr w:type="spellStart"/>
      <w:r w:rsidR="00A24EE7" w:rsidRPr="00A24EE7">
        <w:rPr>
          <w:rFonts w:eastAsia="Times New Roman"/>
          <w:color w:val="000000"/>
          <w:sz w:val="28"/>
          <w:szCs w:val="28"/>
        </w:rPr>
        <w:t>Кукрыниксов</w:t>
      </w:r>
      <w:proofErr w:type="spellEnd"/>
      <w:r w:rsidR="00A24EE7" w:rsidRPr="00A24EE7">
        <w:rPr>
          <w:rFonts w:eastAsia="Times New Roman"/>
          <w:color w:val="000000"/>
          <w:sz w:val="28"/>
          <w:szCs w:val="28"/>
        </w:rPr>
        <w:t xml:space="preserve"> с учетом хронологии и многообразия их деятельности, объедини</w:t>
      </w:r>
      <w:r w:rsidR="00A24EE7" w:rsidRPr="00A24EE7">
        <w:rPr>
          <w:rFonts w:eastAsia="Times New Roman"/>
          <w:color w:val="000000"/>
          <w:sz w:val="28"/>
          <w:szCs w:val="28"/>
        </w:rPr>
        <w:t>л</w:t>
      </w:r>
      <w:r w:rsidR="00A24EE7" w:rsidRPr="00A24EE7">
        <w:rPr>
          <w:rFonts w:eastAsia="Times New Roman"/>
          <w:color w:val="000000"/>
          <w:sz w:val="28"/>
          <w:szCs w:val="28"/>
        </w:rPr>
        <w:t xml:space="preserve"> 314 предметов из собрания </w:t>
      </w:r>
      <w:proofErr w:type="spellStart"/>
      <w:r w:rsidR="00A24EE7" w:rsidRPr="00A24EE7">
        <w:rPr>
          <w:rFonts w:eastAsia="Times New Roman"/>
          <w:color w:val="000000"/>
          <w:sz w:val="28"/>
          <w:szCs w:val="28"/>
        </w:rPr>
        <w:t>российских</w:t>
      </w:r>
      <w:proofErr w:type="spellEnd"/>
      <w:r w:rsidR="00A24EE7" w:rsidRPr="00A24EE7">
        <w:rPr>
          <w:rFonts w:eastAsia="Times New Roman"/>
          <w:color w:val="000000"/>
          <w:sz w:val="28"/>
          <w:szCs w:val="28"/>
        </w:rPr>
        <w:t xml:space="preserve"> музеев и частных коллекций по </w:t>
      </w:r>
      <w:proofErr w:type="spellStart"/>
      <w:r w:rsidR="00A24EE7" w:rsidRPr="00A24EE7">
        <w:rPr>
          <w:rFonts w:eastAsia="Times New Roman"/>
          <w:color w:val="000000"/>
          <w:sz w:val="28"/>
          <w:szCs w:val="28"/>
        </w:rPr>
        <w:t>всеи</w:t>
      </w:r>
      <w:proofErr w:type="spellEnd"/>
      <w:r w:rsidR="00A24EE7" w:rsidRPr="00A24EE7">
        <w:rPr>
          <w:rFonts w:eastAsia="Times New Roman"/>
          <w:color w:val="000000"/>
          <w:sz w:val="28"/>
          <w:szCs w:val="28"/>
        </w:rPr>
        <w:t xml:space="preserve">̆ России. Большинство произведений </w:t>
      </w:r>
      <w:r w:rsidR="00A24EE7" w:rsidRPr="00A24EE7">
        <w:rPr>
          <w:rFonts w:eastAsia="Times New Roman"/>
          <w:color w:val="000000"/>
          <w:sz w:val="28"/>
          <w:szCs w:val="28"/>
        </w:rPr>
        <w:t>посетители увидели впервые</w:t>
      </w:r>
      <w:r w:rsidR="00A24EE7" w:rsidRPr="00A24EE7">
        <w:rPr>
          <w:rFonts w:eastAsia="Times New Roman"/>
          <w:color w:val="000000"/>
          <w:sz w:val="28"/>
          <w:szCs w:val="28"/>
        </w:rPr>
        <w:t xml:space="preserve">. Выставка </w:t>
      </w:r>
      <w:r w:rsidR="00A24EE7">
        <w:rPr>
          <w:rFonts w:eastAsia="Times New Roman"/>
          <w:color w:val="000000"/>
          <w:sz w:val="28"/>
          <w:szCs w:val="28"/>
        </w:rPr>
        <w:t xml:space="preserve">была </w:t>
      </w:r>
      <w:r w:rsidR="00A24EE7" w:rsidRPr="00A24EE7">
        <w:rPr>
          <w:rFonts w:eastAsia="Times New Roman"/>
          <w:color w:val="000000"/>
          <w:sz w:val="28"/>
          <w:szCs w:val="28"/>
        </w:rPr>
        <w:t>организована при поддержке Президентского фонда культурных инициатив.</w:t>
      </w:r>
    </w:p>
    <w:p w14:paraId="1BC10F32" w14:textId="77777777" w:rsidR="00A24EE7" w:rsidRPr="00A24EE7" w:rsidRDefault="00A24EE7" w:rsidP="00A24EE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E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Имя «</w:t>
      </w:r>
      <w:proofErr w:type="spellStart"/>
      <w:r w:rsidRPr="00A24E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Кукрыниксы</w:t>
      </w:r>
      <w:proofErr w:type="spellEnd"/>
      <w:r w:rsidRPr="00A24E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 стало не только колле</w:t>
      </w:r>
      <w:r w:rsidRPr="00A24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ктивным псевдонимом, но и символом жанра </w:t>
      </w:r>
      <w:proofErr w:type="spellStart"/>
      <w:r w:rsidRPr="00A24EE7">
        <w:rPr>
          <w:rFonts w:ascii="Times New Roman" w:eastAsia="Times New Roman" w:hAnsi="Times New Roman" w:cs="Times New Roman"/>
          <w:color w:val="000000"/>
          <w:sz w:val="28"/>
          <w:szCs w:val="28"/>
        </w:rPr>
        <w:t>острои</w:t>
      </w:r>
      <w:proofErr w:type="spellEnd"/>
      <w:r w:rsidRPr="00A24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̆ </w:t>
      </w:r>
      <w:proofErr w:type="spellStart"/>
      <w:r w:rsidRPr="00A24EE7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политическои</w:t>
      </w:r>
      <w:proofErr w:type="spellEnd"/>
      <w:r w:rsidRPr="00A24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̆ карикатуры, принесшего трем художникам мировую известность. По карикатурам </w:t>
      </w:r>
      <w:proofErr w:type="spellStart"/>
      <w:r w:rsidRPr="00A24EE7">
        <w:rPr>
          <w:rFonts w:ascii="Times New Roman" w:eastAsia="Times New Roman" w:hAnsi="Times New Roman" w:cs="Times New Roman"/>
          <w:color w:val="000000"/>
          <w:sz w:val="28"/>
          <w:szCs w:val="28"/>
        </w:rPr>
        <w:t>Кукрыниксов</w:t>
      </w:r>
      <w:proofErr w:type="spellEnd"/>
      <w:r w:rsidRPr="00A24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изучать историю советского государства от его становления до 1980-х годов.</w:t>
      </w:r>
    </w:p>
    <w:p w14:paraId="76F29C05" w14:textId="77777777" w:rsidR="00A24EE7" w:rsidRPr="00A24EE7" w:rsidRDefault="00A24EE7" w:rsidP="00A24EE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Творчество </w:t>
      </w:r>
      <w:proofErr w:type="spellStart"/>
      <w:r w:rsidRPr="00A24EE7">
        <w:rPr>
          <w:rFonts w:ascii="Times New Roman" w:eastAsia="Times New Roman" w:hAnsi="Times New Roman" w:cs="Times New Roman"/>
          <w:color w:val="000000"/>
          <w:sz w:val="28"/>
          <w:szCs w:val="28"/>
        </w:rPr>
        <w:t>Кукрыниксов</w:t>
      </w:r>
      <w:proofErr w:type="spellEnd"/>
      <w:r w:rsidRPr="00A24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4EE7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многослойно</w:t>
      </w:r>
      <w:proofErr w:type="spellEnd"/>
      <w:r w:rsidRPr="00A24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Сарказм </w:t>
      </w:r>
      <w:proofErr w:type="spellStart"/>
      <w:r w:rsidRPr="00A24EE7">
        <w:rPr>
          <w:rFonts w:ascii="Times New Roman" w:eastAsia="Times New Roman" w:hAnsi="Times New Roman" w:cs="Times New Roman"/>
          <w:color w:val="000000"/>
          <w:sz w:val="28"/>
          <w:szCs w:val="28"/>
        </w:rPr>
        <w:t>сатирическои</w:t>
      </w:r>
      <w:proofErr w:type="spellEnd"/>
      <w:r w:rsidRPr="00A24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̆ графики, </w:t>
      </w:r>
      <w:proofErr w:type="spellStart"/>
      <w:r w:rsidRPr="00A24EE7">
        <w:rPr>
          <w:rFonts w:ascii="Times New Roman" w:eastAsia="Times New Roman" w:hAnsi="Times New Roman" w:cs="Times New Roman"/>
          <w:color w:val="000000"/>
          <w:sz w:val="28"/>
          <w:szCs w:val="28"/>
        </w:rPr>
        <w:t>обличительныи</w:t>
      </w:r>
      <w:proofErr w:type="spellEnd"/>
      <w:r w:rsidRPr="00A24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̆ пафос плаката, беспощадность пародий, шутливая веселость дружеских </w:t>
      </w:r>
      <w:proofErr w:type="spellStart"/>
      <w:r w:rsidRPr="00A24EE7">
        <w:rPr>
          <w:rFonts w:ascii="Times New Roman" w:eastAsia="Times New Roman" w:hAnsi="Times New Roman" w:cs="Times New Roman"/>
          <w:color w:val="000000"/>
          <w:sz w:val="28"/>
          <w:szCs w:val="28"/>
        </w:rPr>
        <w:t>шаржеи</w:t>
      </w:r>
      <w:proofErr w:type="spellEnd"/>
      <w:r w:rsidRPr="00A24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̆, </w:t>
      </w:r>
      <w:proofErr w:type="spellStart"/>
      <w:r w:rsidRPr="00A24EE7">
        <w:rPr>
          <w:rFonts w:ascii="Times New Roman" w:eastAsia="Times New Roman" w:hAnsi="Times New Roman" w:cs="Times New Roman"/>
          <w:color w:val="000000"/>
          <w:sz w:val="28"/>
          <w:szCs w:val="28"/>
        </w:rPr>
        <w:t>напряженныи</w:t>
      </w:r>
      <w:proofErr w:type="spellEnd"/>
      <w:r w:rsidRPr="00A24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̆ психологизм </w:t>
      </w:r>
      <w:proofErr w:type="spellStart"/>
      <w:r w:rsidRPr="00A24EE7">
        <w:rPr>
          <w:rFonts w:ascii="Times New Roman" w:eastAsia="Times New Roman" w:hAnsi="Times New Roman" w:cs="Times New Roman"/>
          <w:color w:val="000000"/>
          <w:sz w:val="28"/>
          <w:szCs w:val="28"/>
        </w:rPr>
        <w:t>книжнои</w:t>
      </w:r>
      <w:proofErr w:type="spellEnd"/>
      <w:r w:rsidRPr="00A24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̆ иллюстрации сменяются живописными произведениями всех жанров – портрет, </w:t>
      </w:r>
      <w:proofErr w:type="spellStart"/>
      <w:r w:rsidRPr="00A24EE7">
        <w:rPr>
          <w:rFonts w:ascii="Times New Roman" w:eastAsia="Times New Roman" w:hAnsi="Times New Roman" w:cs="Times New Roman"/>
          <w:color w:val="000000"/>
          <w:sz w:val="28"/>
          <w:szCs w:val="28"/>
        </w:rPr>
        <w:t>пейзаж</w:t>
      </w:r>
      <w:proofErr w:type="spellEnd"/>
      <w:r w:rsidRPr="00A24EE7">
        <w:rPr>
          <w:rFonts w:ascii="Times New Roman" w:eastAsia="Times New Roman" w:hAnsi="Times New Roman" w:cs="Times New Roman"/>
          <w:color w:val="000000"/>
          <w:sz w:val="28"/>
          <w:szCs w:val="28"/>
        </w:rPr>
        <w:t>, натюрморт – очень личными переживаниями и поэтическим настроением.</w:t>
      </w:r>
    </w:p>
    <w:p w14:paraId="5D8B60B4" w14:textId="05B31806" w:rsidR="00A24EE7" w:rsidRPr="00A24EE7" w:rsidRDefault="00A24EE7" w:rsidP="00A24E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Экспозиция </w:t>
      </w:r>
      <w:r w:rsidRPr="00A24EE7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разместилась</w:t>
      </w:r>
      <w:r w:rsidRPr="00A24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10 залах, посвященных различным периодам творчества художников: 20-30-ые годы, Великая Отечественная </w:t>
      </w:r>
      <w:proofErr w:type="spellStart"/>
      <w:r w:rsidRPr="00A24EE7">
        <w:rPr>
          <w:rFonts w:ascii="Times New Roman" w:eastAsia="Times New Roman" w:hAnsi="Times New Roman" w:cs="Times New Roman"/>
          <w:color w:val="000000"/>
          <w:sz w:val="28"/>
          <w:szCs w:val="28"/>
        </w:rPr>
        <w:t>война</w:t>
      </w:r>
      <w:proofErr w:type="spellEnd"/>
      <w:r w:rsidRPr="00A24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участие художников в Нюрнбергском процессе, холодная </w:t>
      </w:r>
      <w:proofErr w:type="spellStart"/>
      <w:r w:rsidRPr="00A24EE7">
        <w:rPr>
          <w:rFonts w:ascii="Times New Roman" w:eastAsia="Times New Roman" w:hAnsi="Times New Roman" w:cs="Times New Roman"/>
          <w:color w:val="000000"/>
          <w:sz w:val="28"/>
          <w:szCs w:val="28"/>
        </w:rPr>
        <w:t>война</w:t>
      </w:r>
      <w:proofErr w:type="spellEnd"/>
      <w:r w:rsidRPr="00A24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работа </w:t>
      </w:r>
      <w:proofErr w:type="spellStart"/>
      <w:r w:rsidRPr="00A24EE7">
        <w:rPr>
          <w:rFonts w:ascii="Times New Roman" w:eastAsia="Times New Roman" w:hAnsi="Times New Roman" w:cs="Times New Roman"/>
          <w:color w:val="000000"/>
          <w:sz w:val="28"/>
          <w:szCs w:val="28"/>
        </w:rPr>
        <w:t>Кукрыниксов</w:t>
      </w:r>
      <w:proofErr w:type="spellEnd"/>
      <w:r w:rsidRPr="00A24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театре, журнале «Крокодил» и над </w:t>
      </w:r>
      <w:proofErr w:type="spellStart"/>
      <w:r w:rsidRPr="00A24EE7">
        <w:rPr>
          <w:rFonts w:ascii="Times New Roman" w:eastAsia="Times New Roman" w:hAnsi="Times New Roman" w:cs="Times New Roman"/>
          <w:color w:val="000000"/>
          <w:sz w:val="28"/>
          <w:szCs w:val="28"/>
        </w:rPr>
        <w:t>книжнои</w:t>
      </w:r>
      <w:proofErr w:type="spellEnd"/>
      <w:r w:rsidRPr="00A24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̆ </w:t>
      </w:r>
      <w:proofErr w:type="spellStart"/>
      <w:r w:rsidRPr="00A24EE7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иллюстрациеи</w:t>
      </w:r>
      <w:proofErr w:type="spellEnd"/>
      <w:r w:rsidRPr="00A24EE7">
        <w:rPr>
          <w:rFonts w:ascii="Times New Roman" w:eastAsia="Times New Roman" w:hAnsi="Times New Roman" w:cs="Times New Roman"/>
          <w:color w:val="000000"/>
          <w:sz w:val="28"/>
          <w:szCs w:val="28"/>
        </w:rPr>
        <w:t>̆.</w:t>
      </w:r>
    </w:p>
    <w:p w14:paraId="5A924B94" w14:textId="137E8647" w:rsidR="00A24EE7" w:rsidRPr="00A24EE7" w:rsidRDefault="00A24EE7" w:rsidP="00A24EE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</w:t>
      </w:r>
      <w:proofErr w:type="spellStart"/>
      <w:r w:rsidRPr="00A24EE7">
        <w:rPr>
          <w:rFonts w:ascii="Times New Roman" w:eastAsia="Times New Roman" w:hAnsi="Times New Roman" w:cs="Times New Roman"/>
          <w:color w:val="000000"/>
          <w:sz w:val="28"/>
          <w:szCs w:val="28"/>
        </w:rPr>
        <w:t>прижизненнои</w:t>
      </w:r>
      <w:proofErr w:type="spellEnd"/>
      <w:r w:rsidRPr="00A24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̆ выставки художников 1977 года проект </w:t>
      </w:r>
      <w:r w:rsidRPr="00A24EE7">
        <w:rPr>
          <w:rFonts w:ascii="Times New Roman" w:eastAsia="Times New Roman" w:hAnsi="Times New Roman" w:cs="Times New Roman"/>
          <w:color w:val="000000"/>
          <w:sz w:val="28"/>
          <w:szCs w:val="28"/>
        </w:rPr>
        <w:t>стал</w:t>
      </w:r>
      <w:r w:rsidRPr="00A24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4EE7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первои</w:t>
      </w:r>
      <w:proofErr w:type="spellEnd"/>
      <w:r w:rsidRPr="00A24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̆ </w:t>
      </w:r>
      <w:proofErr w:type="spellStart"/>
      <w:r w:rsidRPr="00A24EE7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экспозициеи</w:t>
      </w:r>
      <w:proofErr w:type="spellEnd"/>
      <w:r w:rsidRPr="00A24EE7">
        <w:rPr>
          <w:rFonts w:ascii="Times New Roman" w:eastAsia="Times New Roman" w:hAnsi="Times New Roman" w:cs="Times New Roman"/>
          <w:color w:val="000000"/>
          <w:sz w:val="28"/>
          <w:szCs w:val="28"/>
        </w:rPr>
        <w:t>̆ подобного масштаба.</w:t>
      </w:r>
    </w:p>
    <w:p w14:paraId="00000006" w14:textId="570F2FA9" w:rsidR="00DC1039" w:rsidRPr="00A24EE7" w:rsidRDefault="0073385D" w:rsidP="00A24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Наше посещение выставки </w:t>
      </w:r>
      <w:bookmarkStart w:id="0" w:name="_GoBack"/>
      <w:bookmarkEnd w:id="0"/>
      <w:r w:rsidR="00603172" w:rsidRPr="00A24EE7">
        <w:rPr>
          <w:rFonts w:ascii="Times New Roman" w:eastAsia="Times New Roman" w:hAnsi="Times New Roman" w:cs="Times New Roman"/>
          <w:sz w:val="28"/>
          <w:szCs w:val="28"/>
        </w:rPr>
        <w:t>было приурочено к очередной годовщине Нюрнбергского процесса, свидетелями которого стали Кукрыниксы.</w:t>
      </w:r>
    </w:p>
    <w:p w14:paraId="00000008" w14:textId="743E9E33" w:rsidR="00DC1039" w:rsidRPr="00A24EE7" w:rsidRDefault="00603172" w:rsidP="00A24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EE7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 членами СНК по уголовному праву в экскурсии на выставке</w:t>
      </w:r>
      <w:r w:rsidRPr="00A24EE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A24EE7">
        <w:rPr>
          <w:rFonts w:ascii="Times New Roman" w:eastAsia="Times New Roman" w:hAnsi="Times New Roman" w:cs="Times New Roman"/>
          <w:sz w:val="28"/>
          <w:szCs w:val="28"/>
        </w:rPr>
        <w:t>Кукрыниксы</w:t>
      </w:r>
      <w:proofErr w:type="spellEnd"/>
      <w:r w:rsidRPr="00A24EE7">
        <w:rPr>
          <w:rFonts w:ascii="Times New Roman" w:eastAsia="Times New Roman" w:hAnsi="Times New Roman" w:cs="Times New Roman"/>
          <w:sz w:val="28"/>
          <w:szCs w:val="28"/>
        </w:rPr>
        <w:t>» принял</w:t>
      </w:r>
      <w:r w:rsidR="00A24EE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24EE7">
        <w:rPr>
          <w:rFonts w:ascii="Times New Roman" w:eastAsia="Times New Roman" w:hAnsi="Times New Roman" w:cs="Times New Roman"/>
          <w:sz w:val="28"/>
          <w:szCs w:val="28"/>
        </w:rPr>
        <w:t xml:space="preserve"> участие </w:t>
      </w:r>
      <w:bookmarkStart w:id="1" w:name="_heading=h.gjdgxs"/>
      <w:bookmarkEnd w:id="1"/>
      <w:r w:rsidRPr="00A24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доцент кафедры конституционного и муниципального права Забелина Елена Павловна. </w:t>
      </w:r>
    </w:p>
    <w:p w14:paraId="0000000A" w14:textId="77777777" w:rsidR="00DC1039" w:rsidRPr="00A24EE7" w:rsidRDefault="00DC1039" w:rsidP="00A24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2etxq787sd91"/>
      <w:bookmarkEnd w:id="2"/>
    </w:p>
    <w:sectPr w:rsidR="00DC1039" w:rsidRPr="00A24EE7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UICTFontTextStyleBody">
    <w:altName w:val="Cambria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11F07"/>
    <w:multiLevelType w:val="hybridMultilevel"/>
    <w:tmpl w:val="1108B154"/>
    <w:lvl w:ilvl="0" w:tplc="79704C24">
      <w:start w:val="1"/>
      <w:numFmt w:val="decimal"/>
      <w:lvlText w:val="%1."/>
      <w:lvlJc w:val="left"/>
      <w:pPr>
        <w:ind w:left="720" w:hanging="360"/>
      </w:pPr>
    </w:lvl>
    <w:lvl w:ilvl="1" w:tplc="573AC436" w:tentative="1">
      <w:start w:val="1"/>
      <w:numFmt w:val="lowerLetter"/>
      <w:lvlText w:val="%2."/>
      <w:lvlJc w:val="left"/>
      <w:pPr>
        <w:ind w:left="1440" w:hanging="360"/>
      </w:pPr>
    </w:lvl>
    <w:lvl w:ilvl="2" w:tplc="CC16F296" w:tentative="1">
      <w:start w:val="1"/>
      <w:numFmt w:val="lowerRoman"/>
      <w:lvlText w:val="%3."/>
      <w:lvlJc w:val="right"/>
      <w:pPr>
        <w:ind w:left="2160" w:hanging="360"/>
      </w:pPr>
    </w:lvl>
    <w:lvl w:ilvl="3" w:tplc="1464C1E2" w:tentative="1">
      <w:start w:val="1"/>
      <w:numFmt w:val="decimal"/>
      <w:lvlText w:val="%4."/>
      <w:lvlJc w:val="left"/>
      <w:pPr>
        <w:ind w:left="2880" w:hanging="360"/>
      </w:pPr>
    </w:lvl>
    <w:lvl w:ilvl="4" w:tplc="7FB82068" w:tentative="1">
      <w:start w:val="1"/>
      <w:numFmt w:val="lowerLetter"/>
      <w:lvlText w:val="%5."/>
      <w:lvlJc w:val="left"/>
      <w:pPr>
        <w:ind w:left="3600" w:hanging="360"/>
      </w:pPr>
    </w:lvl>
    <w:lvl w:ilvl="5" w:tplc="83421328" w:tentative="1">
      <w:start w:val="1"/>
      <w:numFmt w:val="lowerRoman"/>
      <w:lvlText w:val="%6."/>
      <w:lvlJc w:val="right"/>
      <w:pPr>
        <w:ind w:left="4320" w:hanging="360"/>
      </w:pPr>
    </w:lvl>
    <w:lvl w:ilvl="6" w:tplc="23943108" w:tentative="1">
      <w:start w:val="1"/>
      <w:numFmt w:val="decimal"/>
      <w:lvlText w:val="%7."/>
      <w:lvlJc w:val="left"/>
      <w:pPr>
        <w:ind w:left="5040" w:hanging="360"/>
      </w:pPr>
    </w:lvl>
    <w:lvl w:ilvl="7" w:tplc="54D866DA" w:tentative="1">
      <w:start w:val="1"/>
      <w:numFmt w:val="lowerLetter"/>
      <w:lvlText w:val="%8."/>
      <w:lvlJc w:val="left"/>
      <w:pPr>
        <w:ind w:left="5760" w:hanging="360"/>
      </w:pPr>
    </w:lvl>
    <w:lvl w:ilvl="8" w:tplc="26CA6782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40B51164"/>
    <w:multiLevelType w:val="hybridMultilevel"/>
    <w:tmpl w:val="C786088A"/>
    <w:lvl w:ilvl="0" w:tplc="19B6B5A2">
      <w:start w:val="1"/>
      <w:numFmt w:val="decimal"/>
      <w:lvlText w:val="%1."/>
      <w:lvlJc w:val="left"/>
      <w:pPr>
        <w:ind w:left="720" w:hanging="360"/>
      </w:pPr>
    </w:lvl>
    <w:lvl w:ilvl="1" w:tplc="AEF67FAA" w:tentative="1">
      <w:start w:val="1"/>
      <w:numFmt w:val="lowerLetter"/>
      <w:lvlText w:val="%2."/>
      <w:lvlJc w:val="left"/>
      <w:pPr>
        <w:ind w:left="1440" w:hanging="360"/>
      </w:pPr>
    </w:lvl>
    <w:lvl w:ilvl="2" w:tplc="1F4C22D0" w:tentative="1">
      <w:start w:val="1"/>
      <w:numFmt w:val="lowerRoman"/>
      <w:lvlText w:val="%3."/>
      <w:lvlJc w:val="right"/>
      <w:pPr>
        <w:ind w:left="2160" w:hanging="360"/>
      </w:pPr>
    </w:lvl>
    <w:lvl w:ilvl="3" w:tplc="F6EED220" w:tentative="1">
      <w:start w:val="1"/>
      <w:numFmt w:val="decimal"/>
      <w:lvlText w:val="%4."/>
      <w:lvlJc w:val="left"/>
      <w:pPr>
        <w:ind w:left="2880" w:hanging="360"/>
      </w:pPr>
    </w:lvl>
    <w:lvl w:ilvl="4" w:tplc="C02A9924" w:tentative="1">
      <w:start w:val="1"/>
      <w:numFmt w:val="lowerLetter"/>
      <w:lvlText w:val="%5."/>
      <w:lvlJc w:val="left"/>
      <w:pPr>
        <w:ind w:left="3600" w:hanging="360"/>
      </w:pPr>
    </w:lvl>
    <w:lvl w:ilvl="5" w:tplc="6258529C" w:tentative="1">
      <w:start w:val="1"/>
      <w:numFmt w:val="lowerRoman"/>
      <w:lvlText w:val="%6."/>
      <w:lvlJc w:val="right"/>
      <w:pPr>
        <w:ind w:left="4320" w:hanging="360"/>
      </w:pPr>
    </w:lvl>
    <w:lvl w:ilvl="6" w:tplc="B83C6292" w:tentative="1">
      <w:start w:val="1"/>
      <w:numFmt w:val="decimal"/>
      <w:lvlText w:val="%7."/>
      <w:lvlJc w:val="left"/>
      <w:pPr>
        <w:ind w:left="5040" w:hanging="360"/>
      </w:pPr>
    </w:lvl>
    <w:lvl w:ilvl="7" w:tplc="F5D6A8C4" w:tentative="1">
      <w:start w:val="1"/>
      <w:numFmt w:val="lowerLetter"/>
      <w:lvlText w:val="%8."/>
      <w:lvlJc w:val="left"/>
      <w:pPr>
        <w:ind w:left="5760" w:hanging="360"/>
      </w:pPr>
    </w:lvl>
    <w:lvl w:ilvl="8" w:tplc="FF5ADCFC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6A441085"/>
    <w:multiLevelType w:val="hybridMultilevel"/>
    <w:tmpl w:val="DDDAA1A8"/>
    <w:lvl w:ilvl="0" w:tplc="25EAEADC">
      <w:start w:val="1"/>
      <w:numFmt w:val="decimal"/>
      <w:lvlText w:val="%1."/>
      <w:lvlJc w:val="left"/>
      <w:pPr>
        <w:ind w:left="720" w:hanging="360"/>
      </w:pPr>
    </w:lvl>
    <w:lvl w:ilvl="1" w:tplc="99F60B5E" w:tentative="1">
      <w:start w:val="1"/>
      <w:numFmt w:val="lowerLetter"/>
      <w:lvlText w:val="%2."/>
      <w:lvlJc w:val="left"/>
      <w:pPr>
        <w:ind w:left="1440" w:hanging="360"/>
      </w:pPr>
    </w:lvl>
    <w:lvl w:ilvl="2" w:tplc="5622C578" w:tentative="1">
      <w:start w:val="1"/>
      <w:numFmt w:val="lowerRoman"/>
      <w:lvlText w:val="%3."/>
      <w:lvlJc w:val="right"/>
      <w:pPr>
        <w:ind w:left="2160" w:hanging="360"/>
      </w:pPr>
    </w:lvl>
    <w:lvl w:ilvl="3" w:tplc="2D9E5AB4" w:tentative="1">
      <w:start w:val="1"/>
      <w:numFmt w:val="decimal"/>
      <w:lvlText w:val="%4."/>
      <w:lvlJc w:val="left"/>
      <w:pPr>
        <w:ind w:left="2880" w:hanging="360"/>
      </w:pPr>
    </w:lvl>
    <w:lvl w:ilvl="4" w:tplc="34D88ECE" w:tentative="1">
      <w:start w:val="1"/>
      <w:numFmt w:val="lowerLetter"/>
      <w:lvlText w:val="%5."/>
      <w:lvlJc w:val="left"/>
      <w:pPr>
        <w:ind w:left="3600" w:hanging="360"/>
      </w:pPr>
    </w:lvl>
    <w:lvl w:ilvl="5" w:tplc="12046218" w:tentative="1">
      <w:start w:val="1"/>
      <w:numFmt w:val="lowerRoman"/>
      <w:lvlText w:val="%6."/>
      <w:lvlJc w:val="right"/>
      <w:pPr>
        <w:ind w:left="4320" w:hanging="360"/>
      </w:pPr>
    </w:lvl>
    <w:lvl w:ilvl="6" w:tplc="C9BE3436" w:tentative="1">
      <w:start w:val="1"/>
      <w:numFmt w:val="decimal"/>
      <w:lvlText w:val="%7."/>
      <w:lvlJc w:val="left"/>
      <w:pPr>
        <w:ind w:left="5040" w:hanging="360"/>
      </w:pPr>
    </w:lvl>
    <w:lvl w:ilvl="7" w:tplc="51103FBA" w:tentative="1">
      <w:start w:val="1"/>
      <w:numFmt w:val="lowerLetter"/>
      <w:lvlText w:val="%8."/>
      <w:lvlJc w:val="left"/>
      <w:pPr>
        <w:ind w:left="5760" w:hanging="360"/>
      </w:pPr>
    </w:lvl>
    <w:lvl w:ilvl="8" w:tplc="36EEC200" w:tentative="1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180"/>
    <w:rsid w:val="000C2B3E"/>
    <w:rsid w:val="00106805"/>
    <w:rsid w:val="001915BB"/>
    <w:rsid w:val="002F3E42"/>
    <w:rsid w:val="00472785"/>
    <w:rsid w:val="004843D5"/>
    <w:rsid w:val="00525076"/>
    <w:rsid w:val="00603172"/>
    <w:rsid w:val="0073385D"/>
    <w:rsid w:val="00843180"/>
    <w:rsid w:val="00902109"/>
    <w:rsid w:val="00961CCB"/>
    <w:rsid w:val="00A24EE7"/>
    <w:rsid w:val="00BC3B4A"/>
    <w:rsid w:val="00DC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A849C"/>
  <w15:docId w15:val="{BCC98BD8-288B-4F9E-9906-78540C28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link w:val="20"/>
    <w:uiPriority w:val="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link w:val="30"/>
    <w:uiPriority w:val="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link w:val="40"/>
    <w:uiPriority w:val="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link w:val="50"/>
    <w:uiPriority w:val="9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link w:val="60"/>
    <w:uiPriority w:val="99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5B9BD5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styleId="a3">
    <w:name w:val="FollowedHyperlink"/>
    <w:uiPriority w:val="99"/>
    <w:semiHidden/>
    <w:unhideWhenUsed/>
    <w:rPr>
      <w:color w:val="954F72" w:themeColor="followedHyperlink"/>
      <w:u w:val="single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5">
    <w:name w:val="Заголовок Знак"/>
    <w:link w:val="a6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7">
    <w:name w:val="Подзаголовок Знак"/>
    <w:link w:val="a8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9">
    <w:name w:val="Subtle Emphasis"/>
    <w:uiPriority w:val="19"/>
    <w:qFormat/>
    <w:rPr>
      <w:i/>
      <w:iCs/>
      <w:color w:val="808080" w:themeColor="text1" w:themeTint="7F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c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d">
    <w:name w:val="Intense Quote"/>
    <w:link w:val="ae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link w:val="ad"/>
    <w:uiPriority w:val="30"/>
    <w:rPr>
      <w:b/>
      <w:bCs/>
      <w:i/>
      <w:iCs/>
      <w:color w:val="5B9BD5" w:themeColor="accent1"/>
    </w:rPr>
  </w:style>
  <w:style w:type="character" w:styleId="af">
    <w:name w:val="Subtle Reference"/>
    <w:uiPriority w:val="31"/>
    <w:qFormat/>
    <w:rPr>
      <w:smallCaps/>
      <w:color w:val="ED7D31" w:themeColor="accent2"/>
      <w:u w:val="single"/>
    </w:rPr>
  </w:style>
  <w:style w:type="character" w:styleId="af0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uiPriority w:val="33"/>
    <w:qFormat/>
    <w:rPr>
      <w:b/>
      <w:bCs/>
      <w:smallCaps/>
      <w:spacing w:val="5"/>
    </w:rPr>
  </w:style>
  <w:style w:type="paragraph" w:styleId="af2">
    <w:name w:val="List Paragraph"/>
    <w:uiPriority w:val="34"/>
    <w:qFormat/>
    <w:pPr>
      <w:ind w:left="720"/>
      <w:contextualSpacing/>
    </w:pPr>
  </w:style>
  <w:style w:type="paragraph" w:styleId="af3">
    <w:name w:val="foot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Pr>
      <w:sz w:val="20"/>
      <w:szCs w:val="20"/>
    </w:rPr>
  </w:style>
  <w:style w:type="character" w:styleId="af5">
    <w:name w:val="footnote reference"/>
    <w:uiPriority w:val="99"/>
    <w:semiHidden/>
    <w:unhideWhenUsed/>
    <w:rPr>
      <w:vertAlign w:val="superscript"/>
    </w:rPr>
  </w:style>
  <w:style w:type="paragraph" w:styleId="af6">
    <w:name w:val="endnote text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Pr>
      <w:sz w:val="20"/>
      <w:szCs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styleId="afa">
    <w:name w:val="Plain Text"/>
    <w:link w:val="afb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b">
    <w:name w:val="Текст Знак"/>
    <w:link w:val="afa"/>
    <w:uiPriority w:val="99"/>
    <w:rPr>
      <w:rFonts w:ascii="Courier New" w:hAnsi="Courier New" w:cs="Courier New"/>
      <w:sz w:val="21"/>
      <w:szCs w:val="21"/>
    </w:rPr>
  </w:style>
  <w:style w:type="paragraph" w:styleId="afc">
    <w:name w:val="header"/>
    <w:link w:val="afd"/>
    <w:uiPriority w:val="99"/>
    <w:unhideWhenUsed/>
    <w:pPr>
      <w:spacing w:after="0" w:line="240" w:lineRule="auto"/>
    </w:pPr>
  </w:style>
  <w:style w:type="character" w:customStyle="1" w:styleId="afd">
    <w:name w:val="Верхний колонтитул Знак"/>
    <w:link w:val="afc"/>
    <w:uiPriority w:val="99"/>
  </w:style>
  <w:style w:type="paragraph" w:styleId="afe">
    <w:name w:val="footer"/>
    <w:link w:val="aff"/>
    <w:uiPriority w:val="99"/>
    <w:unhideWhenUsed/>
    <w:pPr>
      <w:spacing w:after="0" w:line="240" w:lineRule="auto"/>
    </w:pPr>
  </w:style>
  <w:style w:type="character" w:customStyle="1" w:styleId="aff">
    <w:name w:val="Нижний колонтитул Знак"/>
    <w:link w:val="afe"/>
    <w:uiPriority w:val="99"/>
  </w:style>
  <w:style w:type="paragraph" w:styleId="aff0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TableNormal">
    <w:name w:val="Table Normal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link w:val="a5"/>
    <w:uiPriority w:val="99"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Subtitle"/>
    <w:link w:val="a7"/>
    <w:uiPriority w:val="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1">
    <w:name w:val="S1"/>
    <w:basedOn w:val="a0"/>
    <w:uiPriority w:val="99"/>
    <w:rPr>
      <w:rFonts w:ascii="UICTFontTextStyleBody" w:hAnsi="UICTFontTextStyleBody" w:hint="default"/>
      <w:b w:val="0"/>
      <w:bCs w:val="0"/>
      <w:i w:val="0"/>
      <w:iCs w:val="0"/>
      <w:sz w:val="24"/>
      <w:szCs w:val="24"/>
    </w:rPr>
  </w:style>
  <w:style w:type="paragraph" w:styleId="aff1">
    <w:name w:val="Normal (Web)"/>
    <w:basedOn w:val="a"/>
    <w:uiPriority w:val="99"/>
    <w:semiHidden/>
    <w:unhideWhenUsed/>
    <w:rsid w:val="00A24EE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7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Z5Ipg1qICE9/lLUZxca7E2N3HA==">CgMxLjAyCGguZ2pkZ3hzMg5oLjJldHhxNzg3c2Q5MTIOaC4yZXR4cTc4N3NkOTEyDmguMmV0eHE3ODdzZDkxOAByITFlQkxwczZpWi16UUVnOHB4YUpwRnZVX0FDY3RoUzRJaA==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Татьяна Суспицына</cp:lastModifiedBy>
  <cp:revision>4</cp:revision>
  <dcterms:created xsi:type="dcterms:W3CDTF">2024-12-24T11:41:00Z</dcterms:created>
  <dcterms:modified xsi:type="dcterms:W3CDTF">2024-12-24T11:56:00Z</dcterms:modified>
</cp:coreProperties>
</file>