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DE" w:rsidRP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  <w:r w:rsidRPr="001670DE">
        <w:rPr>
          <w:rFonts w:ascii="Times New Roman" w:hAnsi="Times New Roman" w:cs="Times New Roman"/>
          <w:sz w:val="24"/>
        </w:rPr>
        <w:t xml:space="preserve">17 июня 2026 года в Институте правового консалтинга Университета имени О.Е. </w:t>
      </w:r>
      <w:proofErr w:type="spellStart"/>
      <w:r w:rsidRPr="001670DE">
        <w:rPr>
          <w:rFonts w:ascii="Times New Roman" w:hAnsi="Times New Roman" w:cs="Times New Roman"/>
          <w:sz w:val="24"/>
        </w:rPr>
        <w:t>Кутафина</w:t>
      </w:r>
      <w:proofErr w:type="spellEnd"/>
      <w:r w:rsidRPr="001670DE">
        <w:rPr>
          <w:rFonts w:ascii="Times New Roman" w:hAnsi="Times New Roman" w:cs="Times New Roman"/>
          <w:sz w:val="24"/>
        </w:rPr>
        <w:t xml:space="preserve"> (МГЮА) состоялась, организованная кафедрой Налогового права, встреча с заместителем руководителя ФНС России Т. Н. </w:t>
      </w:r>
      <w:proofErr w:type="spellStart"/>
      <w:r w:rsidRPr="001670DE">
        <w:rPr>
          <w:rFonts w:ascii="Times New Roman" w:hAnsi="Times New Roman" w:cs="Times New Roman"/>
          <w:sz w:val="24"/>
        </w:rPr>
        <w:t>Шиналиевым</w:t>
      </w:r>
      <w:proofErr w:type="spellEnd"/>
    </w:p>
    <w:p w:rsidR="001670DE" w:rsidRP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  <w:r w:rsidRPr="001670DE">
        <w:rPr>
          <w:rFonts w:ascii="Times New Roman" w:hAnsi="Times New Roman" w:cs="Times New Roman"/>
          <w:sz w:val="24"/>
        </w:rPr>
        <w:t>В рамках открытой лекции-дискуссии Тимур Николаевич осветил правовые вопросы участия цифровых платформ (таких как Яндекс-</w:t>
      </w:r>
      <w:proofErr w:type="spellStart"/>
      <w:r w:rsidRPr="001670DE">
        <w:rPr>
          <w:rFonts w:ascii="Times New Roman" w:hAnsi="Times New Roman" w:cs="Times New Roman"/>
          <w:sz w:val="24"/>
        </w:rPr>
        <w:t>Маркет</w:t>
      </w:r>
      <w:proofErr w:type="spellEnd"/>
      <w:r w:rsidRPr="001670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70DE">
        <w:rPr>
          <w:rFonts w:ascii="Times New Roman" w:hAnsi="Times New Roman" w:cs="Times New Roman"/>
          <w:sz w:val="24"/>
        </w:rPr>
        <w:t>Wildberries</w:t>
      </w:r>
      <w:proofErr w:type="spellEnd"/>
      <w:r w:rsidRPr="001670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70DE">
        <w:rPr>
          <w:rFonts w:ascii="Times New Roman" w:hAnsi="Times New Roman" w:cs="Times New Roman"/>
          <w:sz w:val="24"/>
        </w:rPr>
        <w:t>Ozon</w:t>
      </w:r>
      <w:proofErr w:type="spellEnd"/>
      <w:r w:rsidRPr="001670DE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1670DE">
        <w:rPr>
          <w:rFonts w:ascii="Times New Roman" w:hAnsi="Times New Roman" w:cs="Times New Roman"/>
          <w:sz w:val="24"/>
        </w:rPr>
        <w:t>МегаМаркет</w:t>
      </w:r>
      <w:proofErr w:type="spellEnd"/>
      <w:r w:rsidRPr="001670DE">
        <w:rPr>
          <w:rFonts w:ascii="Times New Roman" w:hAnsi="Times New Roman" w:cs="Times New Roman"/>
          <w:sz w:val="24"/>
        </w:rPr>
        <w:t xml:space="preserve">) в налоговом администрировании, погрузил в нюансы работы системы СПОТ и проблемы формирования платформенной экономики. Участники встречи, обучающиеся </w:t>
      </w:r>
      <w:proofErr w:type="spellStart"/>
      <w:r w:rsidRPr="001670DE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1670DE">
        <w:rPr>
          <w:rFonts w:ascii="Times New Roman" w:hAnsi="Times New Roman" w:cs="Times New Roman"/>
          <w:sz w:val="24"/>
        </w:rPr>
        <w:t xml:space="preserve"> и магистранты программы «Финансовый и налоговый консалтинг», погрузились в финансово-правовые вопросы налогообложения и развития налоговой системы РФ, в тонкие моменты законотворческой деятельности ФНС России, а также в представление о международном опыте и возможности его внедрение в Российскую правоприменительную практику. Наш уважаемый гость раскрыл слушателям правовые алгоритмы и результаты разрешения знаковых налоговых споров.</w:t>
      </w:r>
    </w:p>
    <w:p w:rsidR="00CB0E3C" w:rsidRDefault="001670DE" w:rsidP="001670DE">
      <w:pPr>
        <w:jc w:val="both"/>
        <w:rPr>
          <w:rFonts w:ascii="Times New Roman" w:hAnsi="Times New Roman" w:cs="Times New Roman"/>
          <w:sz w:val="24"/>
        </w:rPr>
      </w:pPr>
      <w:r w:rsidRPr="001670DE">
        <w:rPr>
          <w:rFonts w:ascii="Times New Roman" w:hAnsi="Times New Roman" w:cs="Times New Roman"/>
          <w:sz w:val="24"/>
        </w:rPr>
        <w:t>Ещё долго участники встречи не отпускали Тимура Николаевича, задавая ему вопросы о противодействии уклонению от уплаты налогов, оптимальном применении специальных налоговых режимов, о роли образования в его профессиональной карьере.</w:t>
      </w:r>
    </w:p>
    <w:p w:rsid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5" o:title="ФНС 1"/>
          </v:shape>
        </w:pict>
      </w:r>
    </w:p>
    <w:p w:rsid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</w:p>
    <w:p w:rsid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</w:p>
    <w:p w:rsid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</w:p>
    <w:p w:rsid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</w:p>
    <w:p w:rsidR="001670DE" w:rsidRPr="001670DE" w:rsidRDefault="001670DE" w:rsidP="001670DE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pict>
          <v:shape id="_x0000_i1026" type="#_x0000_t75" style="width:466.5pt;height:350.25pt">
            <v:imagedata r:id="rId6" o:title="ФНС 2"/>
          </v:shape>
        </w:pict>
      </w:r>
    </w:p>
    <w:sectPr w:rsidR="001670DE" w:rsidRPr="0016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3C"/>
    <w:rsid w:val="001670DE"/>
    <w:rsid w:val="006C3AEA"/>
    <w:rsid w:val="00BD625D"/>
    <w:rsid w:val="00C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2026-06-30T11:32:00Z</dcterms:created>
  <dcterms:modified xsi:type="dcterms:W3CDTF">2026-06-30T11:32:00Z</dcterms:modified>
</cp:coreProperties>
</file>