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8A69" w14:textId="201E501A" w:rsidR="002572F9" w:rsidRPr="002572F9" w:rsidRDefault="00960030" w:rsidP="002572F9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Январь – июнь </w:t>
      </w:r>
      <w:r w:rsidR="002572F9" w:rsidRPr="002572F9">
        <w:rPr>
          <w:rFonts w:ascii="Times New Roman" w:hAnsi="Times New Roman"/>
          <w:b/>
          <w:bCs/>
          <w:sz w:val="36"/>
          <w:szCs w:val="36"/>
        </w:rPr>
        <w:t>2024</w:t>
      </w:r>
      <w:r>
        <w:rPr>
          <w:rFonts w:ascii="Times New Roman" w:hAnsi="Times New Roman"/>
          <w:b/>
          <w:bCs/>
          <w:sz w:val="36"/>
          <w:szCs w:val="36"/>
        </w:rPr>
        <w:t xml:space="preserve"> года</w:t>
      </w:r>
    </w:p>
    <w:p w14:paraId="518EF912" w14:textId="77777777" w:rsidR="002572F9" w:rsidRDefault="002572F9"/>
    <w:p w14:paraId="45D499C2" w14:textId="77777777" w:rsidR="002572F9" w:rsidRDefault="002572F9" w:rsidP="00257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НПР кафедры в научных мероприятиях</w:t>
      </w:r>
    </w:p>
    <w:p w14:paraId="081B8A89" w14:textId="77777777" w:rsidR="002572F9" w:rsidRDefault="002572F9" w:rsidP="00257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316"/>
        <w:gridCol w:w="1559"/>
        <w:gridCol w:w="3070"/>
      </w:tblGrid>
      <w:tr w:rsidR="002572F9" w:rsidRPr="00B804EE" w14:paraId="0FAEB160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0E29C30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НПР</w:t>
            </w:r>
          </w:p>
        </w:tc>
        <w:tc>
          <w:tcPr>
            <w:tcW w:w="3686" w:type="dxa"/>
            <w:vAlign w:val="center"/>
          </w:tcPr>
          <w:p w14:paraId="732B931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316" w:type="dxa"/>
            <w:vAlign w:val="center"/>
          </w:tcPr>
          <w:p w14:paraId="69B7F33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(докладчик / слушатель)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A4EA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DA78BE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(название учреждения)</w:t>
            </w:r>
          </w:p>
        </w:tc>
      </w:tr>
      <w:tr w:rsidR="002572F9" w:rsidRPr="00B804EE" w14:paraId="7EE5370B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14EB4658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0F64D0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23F5BBB8" w14:textId="77777777" w:rsidR="002572F9" w:rsidRPr="00B804EE" w:rsidRDefault="002572F9" w:rsidP="00D837E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Первая научно-практическая конференция «Экология. Социум. Управление»</w:t>
            </w:r>
          </w:p>
          <w:p w14:paraId="252F41D6" w14:textId="77777777" w:rsidR="002572F9" w:rsidRPr="00B804EE" w:rsidRDefault="002572F9" w:rsidP="00D837EB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Тема: Проблемы правового регулирования туризма</w:t>
            </w:r>
          </w:p>
        </w:tc>
        <w:tc>
          <w:tcPr>
            <w:tcW w:w="2316" w:type="dxa"/>
            <w:vAlign w:val="center"/>
          </w:tcPr>
          <w:p w14:paraId="20FD66DE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00800" w14:textId="77777777" w:rsidR="002572F9" w:rsidRPr="00B804EE" w:rsidRDefault="002572F9" w:rsidP="00D837EB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27 мая 2024 г.</w:t>
            </w:r>
          </w:p>
          <w:p w14:paraId="631FA81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507F5344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Балтийский федеральный университет</w:t>
            </w:r>
          </w:p>
          <w:p w14:paraId="3FAA2F4B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им. И. Канта</w:t>
            </w:r>
          </w:p>
        </w:tc>
      </w:tr>
      <w:tr w:rsidR="002572F9" w:rsidRPr="00B804EE" w14:paraId="1324B198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01D46550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9380624"/>
            <w:bookmarkStart w:id="1" w:name="_Hlk169850837"/>
            <w:r w:rsidRPr="00B804EE">
              <w:rPr>
                <w:rFonts w:ascii="Times New Roman" w:hAnsi="Times New Roman"/>
                <w:sz w:val="24"/>
                <w:szCs w:val="24"/>
              </w:rPr>
              <w:t xml:space="preserve">Агафонов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В.Б.</w:t>
            </w:r>
            <w:proofErr w:type="gramEnd"/>
          </w:p>
          <w:bookmarkEnd w:id="1"/>
          <w:p w14:paraId="4C3F50FB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Н.П.</w:t>
            </w:r>
            <w:proofErr w:type="gramEnd"/>
          </w:p>
          <w:p w14:paraId="34127964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Ведышева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Н.О.</w:t>
            </w:r>
            <w:proofErr w:type="gramEnd"/>
          </w:p>
          <w:p w14:paraId="43C7B164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Быковский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В.К.</w:t>
            </w:r>
            <w:proofErr w:type="gramEnd"/>
          </w:p>
          <w:p w14:paraId="5EED2EC8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О.А.</w:t>
            </w:r>
            <w:proofErr w:type="gramEnd"/>
          </w:p>
          <w:p w14:paraId="4C28863F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69850851"/>
            <w:r w:rsidRPr="00B804EE">
              <w:rPr>
                <w:rFonts w:ascii="Times New Roman" w:hAnsi="Times New Roman"/>
                <w:sz w:val="24"/>
                <w:szCs w:val="24"/>
              </w:rPr>
              <w:t xml:space="preserve">Елисеев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В.С.</w:t>
            </w:r>
            <w:proofErr w:type="gramEnd"/>
          </w:p>
          <w:bookmarkEnd w:id="2"/>
          <w:p w14:paraId="49B305B0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Выпханова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Г.В.</w:t>
            </w:r>
            <w:proofErr w:type="gramEnd"/>
          </w:p>
          <w:p w14:paraId="73EE12DE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Спиридонов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Д.В.</w:t>
            </w:r>
            <w:proofErr w:type="gramEnd"/>
          </w:p>
          <w:p w14:paraId="0F56B800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Зиновьева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О.А.</w:t>
            </w:r>
            <w:proofErr w:type="gramEnd"/>
          </w:p>
          <w:p w14:paraId="0CDD9A77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Блажеев Я.А.,</w:t>
            </w:r>
          </w:p>
          <w:p w14:paraId="2C7B7F21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Шпаковский Ю.Г.,</w:t>
            </w:r>
          </w:p>
          <w:p w14:paraId="18C8DBCC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Рыбаков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B80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A4ED89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Кривоносова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О.Ю.</w:t>
            </w:r>
            <w:proofErr w:type="gramEnd"/>
          </w:p>
          <w:p w14:paraId="0E39851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Лиманская А.Ю.</w:t>
            </w:r>
          </w:p>
          <w:p w14:paraId="4FB3F25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Коробка Л. Е.</w:t>
            </w:r>
          </w:p>
          <w:p w14:paraId="4563C5E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3686" w:type="dxa"/>
            <w:vAlign w:val="center"/>
          </w:tcPr>
          <w:p w14:paraId="1FACC6ED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B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«Экологическая модель развития Российской Федерации: правовой ответ на современные угрозы и вызовы»</w:t>
            </w:r>
          </w:p>
        </w:tc>
        <w:tc>
          <w:tcPr>
            <w:tcW w:w="2316" w:type="dxa"/>
            <w:vAlign w:val="center"/>
          </w:tcPr>
          <w:p w14:paraId="425843E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275B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5 апреля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DDA1A0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Университет имени О.Е. Кутафина (МГЮА)</w:t>
            </w:r>
          </w:p>
        </w:tc>
      </w:tr>
      <w:bookmarkEnd w:id="0"/>
      <w:tr w:rsidR="002572F9" w:rsidRPr="00B804EE" w14:paraId="57A19B56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6B408B33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26292229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научно-практическая конференция «Недвижимость, экология и </w:t>
            </w: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право: соотношение теории и практики»</w:t>
            </w:r>
          </w:p>
        </w:tc>
        <w:tc>
          <w:tcPr>
            <w:tcW w:w="2316" w:type="dxa"/>
            <w:vAlign w:val="center"/>
          </w:tcPr>
          <w:p w14:paraId="1310486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65229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26 </w:t>
            </w: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марта 2024 г.</w:t>
            </w:r>
          </w:p>
          <w:p w14:paraId="577AD851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1EC98B25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Санкт-Петербургский государственный университет</w:t>
            </w:r>
          </w:p>
          <w:p w14:paraId="34EBDD9D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F9" w:rsidRPr="00B804EE" w14:paraId="625F0911" w14:textId="77777777" w:rsidTr="002572F9">
        <w:trPr>
          <w:trHeight w:val="1647"/>
        </w:trPr>
        <w:tc>
          <w:tcPr>
            <w:tcW w:w="3402" w:type="dxa"/>
            <w:shd w:val="clear" w:color="auto" w:fill="auto"/>
            <w:vAlign w:val="center"/>
          </w:tcPr>
          <w:p w14:paraId="0AF10EF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69380640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5CD7C5B6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 xml:space="preserve"> Саратовский юридический форум «Роль права в обеспечении национальной безопасности современной России»</w:t>
            </w:r>
          </w:p>
        </w:tc>
        <w:tc>
          <w:tcPr>
            <w:tcW w:w="2316" w:type="dxa"/>
            <w:vAlign w:val="center"/>
          </w:tcPr>
          <w:p w14:paraId="5CC8C8D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E6F6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  <w:proofErr w:type="gramEnd"/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 xml:space="preserve"> июня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395515D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Саратовская государственная юридическая академия</w:t>
            </w:r>
          </w:p>
        </w:tc>
      </w:tr>
      <w:bookmarkEnd w:id="3"/>
      <w:tr w:rsidR="002572F9" w:rsidRPr="00B804EE" w14:paraId="00FA1FE9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580F12F9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Агафонов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В.Б.</w:t>
            </w:r>
            <w:proofErr w:type="gramEnd"/>
          </w:p>
          <w:p w14:paraId="5557D184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  <w:p w14:paraId="250DA6D9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17C689E8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XXVII Всероссийская научно-практическая конференция «Актуальные проблемы экологического, земельного права и законодательства» (Софрино-27)</w:t>
            </w:r>
          </w:p>
        </w:tc>
        <w:tc>
          <w:tcPr>
            <w:tcW w:w="2316" w:type="dxa"/>
            <w:vAlign w:val="center"/>
          </w:tcPr>
          <w:p w14:paraId="36A5502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12EA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20-21</w:t>
            </w:r>
            <w:proofErr w:type="gramEnd"/>
            <w:r w:rsidRPr="00B804EE">
              <w:rPr>
                <w:rFonts w:ascii="Times New Roman" w:hAnsi="Times New Roman"/>
                <w:sz w:val="24"/>
                <w:szCs w:val="24"/>
              </w:rPr>
              <w:t xml:space="preserve"> мая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B679CE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МГУ имени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М.В.</w:t>
            </w:r>
            <w:proofErr w:type="gramEnd"/>
            <w:r w:rsidRPr="00B804EE">
              <w:rPr>
                <w:rFonts w:ascii="Times New Roman" w:hAnsi="Times New Roman"/>
                <w:sz w:val="24"/>
                <w:szCs w:val="24"/>
              </w:rPr>
              <w:t xml:space="preserve"> Ломоносова</w:t>
            </w:r>
          </w:p>
        </w:tc>
      </w:tr>
      <w:tr w:rsidR="002572F9" w:rsidRPr="00B804EE" w14:paraId="583FFF5F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1A483D4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69380660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60627496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 xml:space="preserve"> Вологодский региональный форум</w:t>
            </w:r>
          </w:p>
          <w:p w14:paraId="3C1F86C1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с международным участием</w:t>
            </w:r>
          </w:p>
          <w:p w14:paraId="20817D9F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«Право и экономика:</w:t>
            </w:r>
          </w:p>
          <w:p w14:paraId="22BCF8A2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стратегии</w:t>
            </w:r>
          </w:p>
          <w:p w14:paraId="469B1759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регионального развития»</w:t>
            </w:r>
          </w:p>
        </w:tc>
        <w:tc>
          <w:tcPr>
            <w:tcW w:w="2316" w:type="dxa"/>
            <w:vAlign w:val="center"/>
          </w:tcPr>
          <w:p w14:paraId="46DB898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7AB80" w14:textId="77777777" w:rsidR="002572F9" w:rsidRPr="00B804EE" w:rsidRDefault="002572F9" w:rsidP="00D837EB">
            <w:pPr>
              <w:tabs>
                <w:tab w:val="left" w:pos="1020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27-28</w:t>
            </w:r>
            <w:proofErr w:type="gramEnd"/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 xml:space="preserve"> марта 2024 г.</w:t>
            </w:r>
          </w:p>
          <w:p w14:paraId="45BB34D3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39E66F13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Северо-Западный институт (филиал) Университета имени О.Е. Кутафина (МГЮА)</w:t>
            </w:r>
          </w:p>
        </w:tc>
      </w:tr>
      <w:bookmarkEnd w:id="4"/>
      <w:tr w:rsidR="002572F9" w:rsidRPr="00B804EE" w14:paraId="5D57A1D8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45B72C59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Агафонов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В.Б.</w:t>
            </w:r>
            <w:proofErr w:type="gramEnd"/>
          </w:p>
          <w:p w14:paraId="1F2D2714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  <w:p w14:paraId="2240EE74" w14:textId="77777777" w:rsidR="002572F9" w:rsidRPr="00B804EE" w:rsidRDefault="002572F9" w:rsidP="00D837EB">
            <w:pPr>
              <w:tabs>
                <w:tab w:val="center" w:pos="972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Елисеев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В.С.</w:t>
            </w:r>
            <w:proofErr w:type="gramEnd"/>
          </w:p>
          <w:p w14:paraId="300896D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4902AAC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B804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Международная научно-практическая конференция «Современные тенденции развития экологического, земельного и аграрного права» памяти доктора юридических наук, профессора О.Л. Дубовик»</w:t>
            </w:r>
          </w:p>
        </w:tc>
        <w:tc>
          <w:tcPr>
            <w:tcW w:w="2316" w:type="dxa"/>
            <w:vAlign w:val="center"/>
          </w:tcPr>
          <w:p w14:paraId="39C1DD8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C6419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20 </w:t>
            </w: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  <w:r w:rsidRPr="00B804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</w:t>
            </w: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804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3C790E0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0B1C723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Институт государства и права РАН</w:t>
            </w:r>
          </w:p>
        </w:tc>
      </w:tr>
      <w:tr w:rsidR="002572F9" w:rsidRPr="00B804EE" w14:paraId="2189A930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5F01BAB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Агафонов </w:t>
            </w:r>
            <w:proofErr w:type="gramStart"/>
            <w:r w:rsidRPr="00B80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В.Б.</w:t>
            </w:r>
            <w:proofErr w:type="gramEnd"/>
          </w:p>
        </w:tc>
        <w:tc>
          <w:tcPr>
            <w:tcW w:w="3686" w:type="dxa"/>
            <w:vAlign w:val="center"/>
          </w:tcPr>
          <w:p w14:paraId="6065A03A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</w:rPr>
              <w:t>Второй Центрально-Азиатский</w:t>
            </w:r>
          </w:p>
          <w:p w14:paraId="35C0BA6C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научно-образовательный форум</w:t>
            </w:r>
          </w:p>
          <w:p w14:paraId="3DBC838C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основа региональной экономической интеграции».</w:t>
            </w:r>
          </w:p>
          <w:p w14:paraId="040F6230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Стратегическая секция № 1</w:t>
            </w: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br/>
              <w:t>«Инновационная юриспруденция</w:t>
            </w:r>
          </w:p>
          <w:p w14:paraId="5D36741F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как вектор подготовки юристов будущего»</w:t>
            </w:r>
          </w:p>
        </w:tc>
        <w:tc>
          <w:tcPr>
            <w:tcW w:w="2316" w:type="dxa"/>
            <w:vAlign w:val="center"/>
          </w:tcPr>
          <w:p w14:paraId="0D11BB4E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4B645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июня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35568F8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Казахский национальный университет имени аль-Фараби,</w:t>
            </w:r>
          </w:p>
          <w:p w14:paraId="2EA8EC9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Алматы, Казахстан</w:t>
            </w:r>
          </w:p>
        </w:tc>
      </w:tr>
      <w:tr w:rsidR="002572F9" w:rsidRPr="00B804EE" w14:paraId="238B9B2B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7421775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 xml:space="preserve">Елисеев </w:t>
            </w:r>
            <w:proofErr w:type="gramStart"/>
            <w:r w:rsidRPr="00B804EE">
              <w:rPr>
                <w:rFonts w:ascii="Times New Roman" w:hAnsi="Times New Roman"/>
                <w:sz w:val="24"/>
                <w:szCs w:val="24"/>
              </w:rPr>
              <w:t>В.С.</w:t>
            </w:r>
            <w:proofErr w:type="gramEnd"/>
          </w:p>
        </w:tc>
        <w:tc>
          <w:tcPr>
            <w:tcW w:w="3686" w:type="dxa"/>
            <w:vAlign w:val="center"/>
          </w:tcPr>
          <w:p w14:paraId="42ECE3A8" w14:textId="77777777" w:rsidR="002572F9" w:rsidRPr="00B804EE" w:rsidRDefault="002572F9" w:rsidP="00D837EB">
            <w:pPr>
              <w:pStyle w:val="ad"/>
              <w:shd w:val="clear" w:color="auto" w:fill="FFFFFF"/>
              <w:spacing w:before="0" w:beforeAutospacing="0" w:after="0" w:afterAutospacing="0"/>
              <w:ind w:left="-52" w:firstLine="33"/>
              <w:jc w:val="center"/>
            </w:pPr>
            <w:r w:rsidRPr="00B804EE">
              <w:rPr>
                <w:lang w:val="en-US"/>
              </w:rPr>
              <w:t>XIII</w:t>
            </w:r>
            <w:r w:rsidRPr="00B804EE">
              <w:t xml:space="preserve"> Всероссийская научно-практическая конференция «Право и государство, общество и личность: история, теория, практика»</w:t>
            </w:r>
          </w:p>
        </w:tc>
        <w:tc>
          <w:tcPr>
            <w:tcW w:w="2316" w:type="dxa"/>
            <w:vAlign w:val="center"/>
          </w:tcPr>
          <w:p w14:paraId="14E678C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42E7A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367E366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bCs/>
                <w:sz w:val="24"/>
                <w:szCs w:val="24"/>
              </w:rPr>
              <w:t>Государственный социально-гуманитарный университет, Московская область, г. Коломна</w:t>
            </w:r>
          </w:p>
        </w:tc>
      </w:tr>
      <w:tr w:rsidR="002572F9" w:rsidRPr="00B804EE" w14:paraId="77B84415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6C967AD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63F27885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Форсайт-сессия: «Российские закрытые административно-территориальные образования – драйверы инновационного развития» </w:t>
            </w:r>
            <w:r w:rsidRPr="00B804EE">
              <w:rPr>
                <w:rFonts w:ascii="Times New Roman" w:eastAsia="Aptos" w:hAnsi="Times New Roman"/>
                <w:color w:val="000000"/>
                <w:kern w:val="36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 рамках </w:t>
            </w:r>
            <w:r w:rsidRPr="00B804EE">
              <w:rPr>
                <w:rFonts w:ascii="Times New Roman" w:eastAsia="Aptos" w:hAnsi="Times New Roman"/>
                <w:color w:val="000000"/>
                <w:kern w:val="36"/>
                <w:sz w:val="24"/>
                <w:szCs w:val="24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XI </w:t>
            </w:r>
            <w:r w:rsidRPr="00B804EE">
              <w:rPr>
                <w:rFonts w:ascii="Times New Roman" w:eastAsia="Aptos" w:hAnsi="Times New Roman"/>
                <w:color w:val="000000"/>
                <w:kern w:val="36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Московского юридического форума</w:t>
            </w:r>
          </w:p>
        </w:tc>
        <w:tc>
          <w:tcPr>
            <w:tcW w:w="2316" w:type="dxa"/>
            <w:vAlign w:val="center"/>
          </w:tcPr>
          <w:p w14:paraId="68066300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0EB4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апреля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C1F4C21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 имени О.Е. Кутафина (МГЮА)</w:t>
            </w:r>
          </w:p>
        </w:tc>
      </w:tr>
      <w:tr w:rsidR="002572F9" w:rsidRPr="00B804EE" w14:paraId="1F835580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1C3E488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1C7251F8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 «Развитие закрытых административно-территориальных образований:</w:t>
            </w:r>
          </w:p>
          <w:p w14:paraId="68BF5D86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вызовы и перспективы»</w:t>
            </w:r>
          </w:p>
        </w:tc>
        <w:tc>
          <w:tcPr>
            <w:tcW w:w="2316" w:type="dxa"/>
            <w:vAlign w:val="center"/>
          </w:tcPr>
          <w:p w14:paraId="1073D3F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889D8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мая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4ED03C0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 имени О.Е. Кутафина (МГЮА),</w:t>
            </w:r>
          </w:p>
          <w:p w14:paraId="73B5C63F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Ассоциация содействия развитию закрытых административно-территориальных образований</w:t>
            </w:r>
          </w:p>
        </w:tc>
      </w:tr>
      <w:tr w:rsidR="002572F9" w:rsidRPr="00B804EE" w14:paraId="27D03D2A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53251EC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521B5EFC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Научно-практический круглый стол «Конституционно-правовой механизм формирования комфортной городской среды как фактор устойчивого пространственного развития»</w:t>
            </w:r>
          </w:p>
        </w:tc>
        <w:tc>
          <w:tcPr>
            <w:tcW w:w="2316" w:type="dxa"/>
            <w:vAlign w:val="center"/>
          </w:tcPr>
          <w:p w14:paraId="7F17D271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144A4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мая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E330B3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 имени О.Е. Кутафина (МГЮА)</w:t>
            </w:r>
          </w:p>
        </w:tc>
      </w:tr>
      <w:tr w:rsidR="002572F9" w:rsidRPr="00B804EE" w14:paraId="4AF3EC6B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45BF23C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50CD174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Парламентские слушания Совета Федерации «О мерах по</w:t>
            </w:r>
          </w:p>
          <w:p w14:paraId="67022A1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повышению эффективности вовлечения в оборот земель</w:t>
            </w:r>
          </w:p>
          <w:p w14:paraId="5916DDB9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сельскохозяйственного</w:t>
            </w: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назначения и о практике примене</w:t>
            </w:r>
            <w:r w:rsidRPr="00B804EE">
              <w:rPr>
                <w:rFonts w:ascii="Times New Roman" w:eastAsia="Aptos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</w:t>
            </w: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 механизма</w:t>
            </w:r>
          </w:p>
          <w:p w14:paraId="5D44E2B7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изъятия земельных участков из земель </w:t>
            </w:r>
            <w:r w:rsidRPr="00B804EE">
              <w:rPr>
                <w:rFonts w:ascii="Times New Roman" w:eastAsia="Aptos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сельскохозяйственного</w:t>
            </w: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назначения, не используемых по целевому назначению»</w:t>
            </w:r>
          </w:p>
        </w:tc>
        <w:tc>
          <w:tcPr>
            <w:tcW w:w="2316" w:type="dxa"/>
            <w:vAlign w:val="center"/>
          </w:tcPr>
          <w:p w14:paraId="36BA5E8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8FE91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 апреля 2024</w:t>
            </w:r>
            <w:r w:rsidRPr="00B804EE">
              <w:rPr>
                <w:rFonts w:ascii="Times New Roman" w:eastAsia="Aptos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7DAC9E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Москва, Совет Федерации</w:t>
            </w:r>
          </w:p>
          <w:p w14:paraId="6F7FA855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Федерального Собрания</w:t>
            </w:r>
          </w:p>
          <w:p w14:paraId="0F69BECA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Российской Федерации</w:t>
            </w:r>
          </w:p>
          <w:p w14:paraId="66C9133D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72F9" w:rsidRPr="00B804EE" w14:paraId="4AACD5CC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3F9F4D0D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5D5BB8AC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 градостроительный форум «Градостроительная неделя: инновации и развитие»</w:t>
            </w:r>
          </w:p>
        </w:tc>
        <w:tc>
          <w:tcPr>
            <w:tcW w:w="2316" w:type="dxa"/>
            <w:vAlign w:val="center"/>
          </w:tcPr>
          <w:p w14:paraId="22C88D3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ED5BF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 мая 2024</w:t>
            </w:r>
            <w:r w:rsidRPr="00B804EE">
              <w:rPr>
                <w:rFonts w:ascii="Times New Roman" w:eastAsia="Aptos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9BAB48A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Москва, Минстрой России, Университет Минстроя (НИИСФ РААСН)</w:t>
            </w:r>
          </w:p>
        </w:tc>
      </w:tr>
      <w:tr w:rsidR="002572F9" w:rsidRPr="00B804EE" w14:paraId="5B718FBD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0F9FB10B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7C579FE0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Всероссийская научно-практическая конференция</w:t>
            </w: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«Роль муниципального контроля в развитии комфортной городской среды»</w:t>
            </w:r>
          </w:p>
        </w:tc>
        <w:tc>
          <w:tcPr>
            <w:tcW w:w="2316" w:type="dxa"/>
            <w:vAlign w:val="center"/>
          </w:tcPr>
          <w:p w14:paraId="489D4D02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030A6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4 июля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D7731DC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г. Ульяновск, Прокуратура Ульяновской области,</w:t>
            </w:r>
          </w:p>
          <w:p w14:paraId="60C0B1CA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Aptos" w:hAnsi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 имени О.Е. Кутафина (МГЮА)</w:t>
            </w:r>
          </w:p>
        </w:tc>
      </w:tr>
      <w:tr w:rsidR="002572F9" w:rsidRPr="00B804EE" w14:paraId="1329D2A3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68AFAACD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EE">
              <w:rPr>
                <w:rFonts w:ascii="Times New Roman" w:hAnsi="Times New Roman"/>
                <w:sz w:val="24"/>
                <w:szCs w:val="24"/>
              </w:rPr>
              <w:t>Блажеев Я.А.</w:t>
            </w:r>
          </w:p>
        </w:tc>
        <w:tc>
          <w:tcPr>
            <w:tcW w:w="3686" w:type="dxa"/>
            <w:vAlign w:val="center"/>
          </w:tcPr>
          <w:p w14:paraId="363860D3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45EB">
              <w:rPr>
                <w:rFonts w:ascii="Times New Roman" w:hAnsi="Times New Roman"/>
                <w:sz w:val="24"/>
                <w:szCs w:val="24"/>
              </w:rPr>
              <w:t>XII Петербургский международный юридический форум</w:t>
            </w:r>
          </w:p>
        </w:tc>
        <w:tc>
          <w:tcPr>
            <w:tcW w:w="2316" w:type="dxa"/>
            <w:vAlign w:val="center"/>
          </w:tcPr>
          <w:p w14:paraId="2BE75D23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слушатель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CE36D" w14:textId="77777777" w:rsidR="002572F9" w:rsidRPr="00B804EE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26-28</w:t>
            </w:r>
            <w:proofErr w:type="gramEnd"/>
            <w:r w:rsidRPr="00B80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июня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BDDB306" w14:textId="77777777" w:rsidR="002572F9" w:rsidRPr="00B804EE" w:rsidRDefault="002572F9" w:rsidP="00D8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4EE">
              <w:rPr>
                <w:rFonts w:ascii="Times New Roman" w:eastAsia="Times New Roman" w:hAnsi="Times New Roman"/>
                <w:sz w:val="24"/>
                <w:szCs w:val="24"/>
              </w:rPr>
              <w:t>АЮР</w:t>
            </w:r>
          </w:p>
        </w:tc>
      </w:tr>
    </w:tbl>
    <w:p w14:paraId="46826871" w14:textId="77777777" w:rsidR="002572F9" w:rsidRDefault="002572F9" w:rsidP="00257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ED9DDB" w14:textId="77777777" w:rsidR="002572F9" w:rsidRDefault="002572F9" w:rsidP="00257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НПР кафедры в организации и проведении научных мероприятий (конкурсов)</w:t>
      </w:r>
    </w:p>
    <w:p w14:paraId="1DCD9621" w14:textId="77777777" w:rsidR="002572F9" w:rsidRDefault="002572F9" w:rsidP="00257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316"/>
        <w:gridCol w:w="1559"/>
        <w:gridCol w:w="3070"/>
      </w:tblGrid>
      <w:tr w:rsidR="002572F9" w:rsidRPr="001C7D9D" w14:paraId="615F6635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29816322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НПР</w:t>
            </w:r>
          </w:p>
        </w:tc>
        <w:tc>
          <w:tcPr>
            <w:tcW w:w="3686" w:type="dxa"/>
            <w:vAlign w:val="center"/>
          </w:tcPr>
          <w:p w14:paraId="63C4DFBF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316" w:type="dxa"/>
            <w:vAlign w:val="center"/>
          </w:tcPr>
          <w:p w14:paraId="12C89EC5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 / 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FB320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F079801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(название учреждения)</w:t>
            </w:r>
          </w:p>
        </w:tc>
      </w:tr>
      <w:tr w:rsidR="002572F9" w:rsidRPr="001C7D9D" w14:paraId="20260C11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777D3927" w14:textId="77777777" w:rsidR="002572F9" w:rsidRPr="001C7D9D" w:rsidRDefault="002572F9" w:rsidP="00D8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Агафонов </w:t>
            </w:r>
            <w:proofErr w:type="gramStart"/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В.Б.</w:t>
            </w:r>
            <w:proofErr w:type="gramEnd"/>
          </w:p>
          <w:p w14:paraId="1A067ADE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05A44722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5" w:name="_Hlk170407606"/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 «Экологическая модель развития Российской Федерации: правовой ответ на современные угрозы и вызовы»</w:t>
            </w:r>
            <w:bookmarkEnd w:id="5"/>
          </w:p>
        </w:tc>
        <w:tc>
          <w:tcPr>
            <w:tcW w:w="2316" w:type="dxa"/>
            <w:vAlign w:val="center"/>
          </w:tcPr>
          <w:p w14:paraId="0A498479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D45F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5 апреля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0BF261D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Университет имени О.Е. Кутафина (МГЮА)</w:t>
            </w:r>
          </w:p>
        </w:tc>
      </w:tr>
      <w:tr w:rsidR="002572F9" w:rsidRPr="001C7D9D" w14:paraId="7CEFA69D" w14:textId="77777777" w:rsidTr="002572F9">
        <w:trPr>
          <w:trHeight w:val="270"/>
        </w:trPr>
        <w:tc>
          <w:tcPr>
            <w:tcW w:w="3402" w:type="dxa"/>
            <w:shd w:val="clear" w:color="auto" w:fill="auto"/>
            <w:vAlign w:val="center"/>
          </w:tcPr>
          <w:p w14:paraId="7C7A3F30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78D71D2E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IV Саратовский юридический форум «Роль права в обеспечении национальной безопасности современной России», круглый стол «Правовое обеспечение продовольственной безопасности»</w:t>
            </w:r>
          </w:p>
        </w:tc>
        <w:tc>
          <w:tcPr>
            <w:tcW w:w="2316" w:type="dxa"/>
            <w:vAlign w:val="center"/>
          </w:tcPr>
          <w:p w14:paraId="6F875A94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ADD1F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  <w:proofErr w:type="gramEnd"/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 xml:space="preserve"> июня 2024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3F1C3C1" w14:textId="77777777" w:rsidR="002572F9" w:rsidRPr="001C7D9D" w:rsidRDefault="002572F9" w:rsidP="00D83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Саратовская государственная юридическая академия</w:t>
            </w:r>
          </w:p>
        </w:tc>
      </w:tr>
    </w:tbl>
    <w:p w14:paraId="57995FBB" w14:textId="77777777" w:rsidR="002572F9" w:rsidRDefault="002572F9" w:rsidP="00257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A6F83" w14:textId="77777777" w:rsidR="002572F9" w:rsidRDefault="002572F9" w:rsidP="00257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65E37B" w14:textId="77777777" w:rsidR="002572F9" w:rsidRDefault="002572F9"/>
    <w:sectPr w:rsidR="002572F9" w:rsidSect="00257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revisionView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9"/>
    <w:rsid w:val="00081F19"/>
    <w:rsid w:val="002572F9"/>
    <w:rsid w:val="009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351"/>
  <w15:chartTrackingRefBased/>
  <w15:docId w15:val="{398AB8A8-071B-475D-8814-20B9712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F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72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F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F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F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F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2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2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7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7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7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7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5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5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72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57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72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572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572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72F9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572F9"/>
    <w:rPr>
      <w:b/>
      <w:bCs/>
    </w:rPr>
  </w:style>
  <w:style w:type="paragraph" w:styleId="ad">
    <w:name w:val="Normal (Web)"/>
    <w:basedOn w:val="a"/>
    <w:uiPriority w:val="99"/>
    <w:unhideWhenUsed/>
    <w:qFormat/>
    <w:rsid w:val="0025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572F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tandard">
    <w:name w:val="Standard"/>
    <w:rsid w:val="002572F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customStyle="1" w:styleId="FontStyle19">
    <w:name w:val="Font Style19"/>
    <w:uiPriority w:val="99"/>
    <w:rsid w:val="002572F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e4a9f8b8244e64p1">
    <w:name w:val="aee4a9f8b8244e64p1"/>
    <w:basedOn w:val="a"/>
    <w:uiPriority w:val="99"/>
    <w:qFormat/>
    <w:rsid w:val="0025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2</cp:revision>
  <dcterms:created xsi:type="dcterms:W3CDTF">2024-08-16T05:43:00Z</dcterms:created>
  <dcterms:modified xsi:type="dcterms:W3CDTF">2024-08-16T05:47:00Z</dcterms:modified>
</cp:coreProperties>
</file>