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51975" w:rsidRDefault="00CB4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ИНФОРМАЦИОННАЯ СПРАВКА </w:t>
      </w:r>
    </w:p>
    <w:p w14:paraId="00000002" w14:textId="77777777" w:rsidR="00751975" w:rsidRDefault="007519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751975" w:rsidRDefault="00CB4C27">
      <w:pPr>
        <w:spacing w:after="0" w:line="30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 деловой игры – </w:t>
      </w:r>
      <w:r>
        <w:rPr>
          <w:rFonts w:ascii="Times New Roman" w:eastAsia="Times New Roman" w:hAnsi="Times New Roman" w:cs="Times New Roman"/>
          <w:sz w:val="24"/>
          <w:szCs w:val="24"/>
        </w:rPr>
        <w:t>29.05</w:t>
      </w:r>
      <w:r>
        <w:rPr>
          <w:rFonts w:ascii="Times New Roman" w:eastAsia="Times New Roman" w:hAnsi="Times New Roman" w:cs="Times New Roman"/>
          <w:sz w:val="24"/>
          <w:szCs w:val="24"/>
        </w:rPr>
        <w:t>.2025 г.</w:t>
      </w:r>
    </w:p>
    <w:p w14:paraId="00000004" w14:textId="77777777" w:rsidR="00751975" w:rsidRDefault="00CB4C27">
      <w:pPr>
        <w:spacing w:after="0" w:line="30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Название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Iustitia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Испытание для будущих юристов (Интеллектуальное соревнование будущих юристов)»</w:t>
      </w:r>
    </w:p>
    <w:p w14:paraId="00000005" w14:textId="77777777" w:rsidR="00751975" w:rsidRDefault="00CB4C27">
      <w:pPr>
        <w:spacing w:after="0" w:line="30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очный (Университет имени О.Е. Кутафина (МГЮА), ул. Садовая-Кудринская, д. 9, корп. 1, зал 2)</w:t>
      </w:r>
    </w:p>
    <w:p w14:paraId="00000006" w14:textId="77777777" w:rsidR="00751975" w:rsidRDefault="00CB4C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 2025 г. состоялось мероприятие, проводимое совместно тремя студенческими научными клубами университета: СНК «Уголовное право», СНК «История государства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права» и СНК «Теория государства и права». Мероприятие было проведено в Университете имени О.Е. Кутафина (МГЮА) по адресу: ул. Садовая-Кудринская, д. 9, корп. 1, зал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7" w14:textId="77777777" w:rsidR="00751975" w:rsidRDefault="00CB4C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деловой игре приняли участие 4 команды из различных институтов 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следу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ющих составах: команда «Фемида»: Трифонова Вероника Александровна ИППУ ПОНБ 1 курс 7 группа, Черепанова Влада Александровна ИППУ ПОНБ 1 курс 7 группа,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Цалина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Вера Сергеевна ИППУ ПОНБ 1 курс 7 группа,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Батраченко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Полина Евгеньевна ИППУ ПОНБ 1 курс 7 группа,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Королёва Дарья Сергеевна ИППУ ПОНБ 1 курс 1 группа; команда «Экспертная палата»: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Василюк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Ульяна Александровна ИСЭ 1 курс 1 группа,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Кристина Павловна ИСЭ 1 курс 1 группа,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Потоцкая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Ксения Андреевна ИСЭ 1 курс 1 группа,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Бучинский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Артём Павлович ИСЭ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 3 группа; команда «Римляне»: Скляренко Варвара Алексеевна ОЗФО МПИ 1 курс 1 группа, Стрельцова Анна Александровна ОЗФО МПИ 1 курс 1 группа, Литовкин Станислав Александрович МПИ 1 курс 7 группа; команда «Аркадий»: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Воланшырёв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Роман Александрович ВШП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3 группа,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Харзинов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Тимур Владимирович ВШП 1 курс 3 группа, Дёмина Ульяна Владимировна ВШП 1 курс 3 группа,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Ельшеев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Ярослав Евгеньевич ВШП 1 курс 2 группа, Козлова Ольга Михайловна ВШП 1 курс 2 группа.</w:t>
      </w:r>
    </w:p>
    <w:p w14:paraId="00000008" w14:textId="77777777" w:rsidR="00751975" w:rsidRDefault="00CB4C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Организаторы мероприятия (члены клуба) подготовили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участников команд задания различного формата. Помимо уголовного права задания содержали в себе элементы других дисциплин – теории государства и права, а также истории права (как отечественной, так и зарубежной). На протяжении всего мероприятия предста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вители команд отвечали на вопросы, формулировали и отстаивали свои позиции и взаимодействовали с соперниками.</w:t>
      </w:r>
    </w:p>
    <w:p w14:paraId="00000009" w14:textId="77777777" w:rsidR="00751975" w:rsidRDefault="00CB4C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игры команды заняли следующие места: 1 место - </w:t>
      </w:r>
      <w:r>
        <w:rPr>
          <w:rFonts w:ascii="Times New Roman" w:eastAsia="Times New Roman" w:hAnsi="Times New Roman" w:cs="Times New Roman"/>
          <w:sz w:val="24"/>
          <w:szCs w:val="24"/>
        </w:rPr>
        <w:t>команда «Фемида»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 место - </w:t>
      </w:r>
      <w:r>
        <w:rPr>
          <w:rFonts w:ascii="Times New Roman" w:eastAsia="Times New Roman" w:hAnsi="Times New Roman" w:cs="Times New Roman"/>
          <w:sz w:val="24"/>
          <w:szCs w:val="24"/>
        </w:rPr>
        <w:t>команда «Экспертная палата»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 место - </w:t>
      </w:r>
      <w:r>
        <w:rPr>
          <w:rFonts w:ascii="Times New Roman" w:eastAsia="Times New Roman" w:hAnsi="Times New Roman" w:cs="Times New Roman"/>
          <w:sz w:val="24"/>
          <w:szCs w:val="24"/>
        </w:rPr>
        <w:t>команда «Римляне»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4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есто - </w:t>
      </w:r>
      <w:r>
        <w:rPr>
          <w:rFonts w:ascii="Times New Roman" w:eastAsia="Times New Roman" w:hAnsi="Times New Roman" w:cs="Times New Roman"/>
          <w:sz w:val="24"/>
          <w:szCs w:val="24"/>
        </w:rPr>
        <w:t>команда «Аркадий»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A" w14:textId="77777777" w:rsidR="00751975" w:rsidRDefault="00CB4C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игры оценивались экспертами, преподавателями кафедр уголовного права, истории государства и права, теории государства и права: Суспицыной Т</w:t>
      </w:r>
      <w:r>
        <w:rPr>
          <w:rFonts w:ascii="Times New Roman" w:eastAsia="Times New Roman" w:hAnsi="Times New Roman" w:cs="Times New Roman"/>
          <w:sz w:val="24"/>
          <w:szCs w:val="24"/>
        </w:rPr>
        <w:t>атьяной Петровной, Приходько Михаилом Анатольевичем, Романовым Сергеем Александр</w:t>
      </w:r>
      <w:r>
        <w:rPr>
          <w:rFonts w:ascii="Times New Roman" w:eastAsia="Times New Roman" w:hAnsi="Times New Roman" w:cs="Times New Roman"/>
          <w:sz w:val="24"/>
          <w:szCs w:val="24"/>
        </w:rPr>
        <w:t>овичем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деловой игре приняли участие около 30 человек.</w:t>
      </w:r>
    </w:p>
    <w:p w14:paraId="0000000B" w14:textId="4884AC05" w:rsidR="00751975" w:rsidRDefault="00CB4C27">
      <w:pPr>
        <w:spacing w:after="0" w:line="288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работе приняли участие руководители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научного клуба «Уголовное право», руководитель научного клуба «История государства и права», представитель научного клуба «Теория государства и права», участники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рабочих групп клубов и обучающиеся Университета им. О.Е. Кутафина</w:t>
      </w:r>
      <w:bookmarkStart w:id="1" w:name="_GoBack"/>
      <w:bookmarkEnd w:id="1"/>
    </w:p>
    <w:p w14:paraId="0000000C" w14:textId="77777777" w:rsidR="00751975" w:rsidRDefault="00CB4C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участников: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14:paraId="0000000D" w14:textId="77777777" w:rsidR="00751975" w:rsidRDefault="007519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2etxq787sd91"/>
      <w:bookmarkEnd w:id="2"/>
    </w:p>
    <w:sectPr w:rsidR="00751975"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75"/>
    <w:rsid w:val="00751975"/>
    <w:rsid w:val="00CB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9136"/>
  <w15:docId w15:val="{20DC8B6F-E871-4C0C-95F7-6CCB8530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link w:val="20"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link w:val="30"/>
    <w:uiPriority w:val="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link w:val="40"/>
    <w:uiPriority w:val="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link w:val="50"/>
    <w:uiPriority w:val="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Заголовок Знак"/>
    <w:link w:val="a5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link w:val="a4"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link w:val="a6"/>
    <w:uiPriority w:val="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5Ipg1qICE9/lLUZxca7E2N3HA==">CgMxLjAyCGguZ2pkZ3hzMg5oLjJldHhxNzg3c2Q5MTIOaC4yZXR4cTc4N3NkOTEyDmguMmV0eHE3ODdzZDkxOAByITFlQkxwczZpWi16UUVnOHB4YUpwRnZVX0FDY3RoUzRJaA==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Татьяна Суспицына</cp:lastModifiedBy>
  <cp:revision>2</cp:revision>
  <dcterms:created xsi:type="dcterms:W3CDTF">2025-06-29T15:25:00Z</dcterms:created>
  <dcterms:modified xsi:type="dcterms:W3CDTF">2025-06-29T15:30:00Z</dcterms:modified>
</cp:coreProperties>
</file>