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A3" w:rsidRPr="00810D17" w:rsidRDefault="005F6BA3" w:rsidP="005F6BA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lang w:eastAsia="ru-RU"/>
        </w:rPr>
        <w:t>Приложение 2</w:t>
      </w:r>
    </w:p>
    <w:p w:rsidR="005F6BA3" w:rsidRPr="00810D17" w:rsidRDefault="005F6BA3" w:rsidP="005F6BA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lang w:eastAsia="ru-RU"/>
        </w:rPr>
        <w:t>к приказу Университета</w:t>
      </w:r>
    </w:p>
    <w:p w:rsidR="005F6BA3" w:rsidRPr="00810D17" w:rsidRDefault="005F6BA3" w:rsidP="005F6BA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lang w:eastAsia="ru-RU"/>
        </w:rPr>
        <w:t>имени О.Е. Кутафина (МГЮА)</w:t>
      </w:r>
    </w:p>
    <w:p w:rsidR="005F6BA3" w:rsidRPr="00810D17" w:rsidRDefault="00542228" w:rsidP="005F6BA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lang w:eastAsia="ru-RU"/>
        </w:rPr>
        <w:t>от «_</w:t>
      </w:r>
      <w:r w:rsidR="00810D17" w:rsidRPr="00810D17">
        <w:rPr>
          <w:rFonts w:ascii="Times New Roman" w:eastAsia="Times New Roman" w:hAnsi="Times New Roman" w:cs="Times New Roman"/>
          <w:sz w:val="20"/>
          <w:u w:val="single"/>
          <w:lang w:eastAsia="ru-RU"/>
        </w:rPr>
        <w:t>28</w:t>
      </w:r>
      <w:r w:rsidRPr="00810D17">
        <w:rPr>
          <w:rFonts w:ascii="Times New Roman" w:eastAsia="Times New Roman" w:hAnsi="Times New Roman" w:cs="Times New Roman"/>
          <w:sz w:val="20"/>
          <w:lang w:eastAsia="ru-RU"/>
        </w:rPr>
        <w:t>_» __</w:t>
      </w:r>
      <w:r w:rsidR="00810D17" w:rsidRPr="00810D17">
        <w:rPr>
          <w:rFonts w:ascii="Times New Roman" w:eastAsia="Times New Roman" w:hAnsi="Times New Roman" w:cs="Times New Roman"/>
          <w:sz w:val="20"/>
          <w:u w:val="single"/>
          <w:lang w:eastAsia="ru-RU"/>
        </w:rPr>
        <w:t>мая</w:t>
      </w:r>
      <w:r w:rsidRPr="00810D17">
        <w:rPr>
          <w:rFonts w:ascii="Times New Roman" w:eastAsia="Times New Roman" w:hAnsi="Times New Roman" w:cs="Times New Roman"/>
          <w:sz w:val="20"/>
          <w:lang w:eastAsia="ru-RU"/>
        </w:rPr>
        <w:t>____ 2024</w:t>
      </w:r>
      <w:r w:rsidR="005F6BA3" w:rsidRPr="00810D17">
        <w:rPr>
          <w:rFonts w:ascii="Times New Roman" w:eastAsia="Times New Roman" w:hAnsi="Times New Roman" w:cs="Times New Roman"/>
          <w:sz w:val="20"/>
          <w:lang w:eastAsia="ru-RU"/>
        </w:rPr>
        <w:t xml:space="preserve"> года № _</w:t>
      </w:r>
      <w:r w:rsidR="00810D17" w:rsidRPr="00810D17">
        <w:rPr>
          <w:rFonts w:ascii="Times New Roman" w:eastAsia="Times New Roman" w:hAnsi="Times New Roman" w:cs="Times New Roman"/>
          <w:sz w:val="20"/>
          <w:u w:val="single"/>
          <w:lang w:eastAsia="ru-RU"/>
        </w:rPr>
        <w:t>283</w:t>
      </w:r>
      <w:r w:rsidR="005F6BA3" w:rsidRPr="00810D17">
        <w:rPr>
          <w:rFonts w:ascii="Times New Roman" w:eastAsia="Times New Roman" w:hAnsi="Times New Roman" w:cs="Times New Roman"/>
          <w:sz w:val="20"/>
          <w:lang w:eastAsia="ru-RU"/>
        </w:rPr>
        <w:t>___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ОКАЗАНИИ ПЛАТНЫХ ОБРАЗОВАТЕЛЬНЫХ УСЛУГ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№__________________________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(для иностранного гражданина)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Москва                                                                                                                         «____» _____________ 20____г.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firstLine="6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Федер</w:t>
      </w:r>
      <w:r w:rsidR="00C32B5E" w:rsidRPr="00810D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альное государственное автономное</w:t>
      </w:r>
      <w:r w:rsidRPr="00810D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образовательное учреждение высшего образования «Московский государственный юридический университет имени О.Е. Кутафина (МГЮА)»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осуществляющее образовательную деятельность на основании лицензии от 16.02.2016 сер. 90Л01 № 0008956 за регистрационным № 1936 (срок действия – бессрочно) и свидетельства о государственной аккредитации от 16.04.2021 сер. 90А01 № 0003770 за регистрационным № 3550 (срок действия - бессрочно), выданных Федеральной службой по надзору в сфере образования и науки, именуемое в дальнейшем «</w:t>
      </w:r>
      <w:r w:rsidRPr="00810D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Университет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в лице ректора Блажеева Виктора Владимировича, действующего на основании Устава, с одной стороны, 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 w:rsidR="00AB0C8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(-ая) в дальнейшем «</w:t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 другой стороны,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AB0C8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B0C8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лица, оплачивающего обучение)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</w:t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организация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AB0C8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____,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ind w:firstLine="184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юридического лица, оплачивающего обучение)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именуемая в дальнейшем «</w:t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Заказчик»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_________________________________________________</w:t>
      </w:r>
      <w:r w:rsidR="00AB0C8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(должность, фамилия, имя, отчество))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AB0C8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____,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 ____ на основании _____________________________________________________________</w:t>
      </w:r>
      <w:r w:rsidR="00AB0C8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_____, 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(Устава (Положения), доверенности и т.п.) </w:t>
      </w:r>
    </w:p>
    <w:p w:rsidR="005F6BA3" w:rsidRPr="00810D17" w:rsidRDefault="005F6BA3" w:rsidP="005B03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третьей стороны, заключили 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настоящий Договор об оказании платных образовательных услуг (далее </w:t>
      </w:r>
      <w:r w:rsidR="00AB0C8D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Договор) о нижеследующем:</w:t>
      </w:r>
    </w:p>
    <w:p w:rsidR="005F6BA3" w:rsidRPr="00810D17" w:rsidRDefault="005F6BA3" w:rsidP="009D3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5F6BA3" w:rsidRPr="00810D17" w:rsidRDefault="005F6BA3" w:rsidP="00A03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Университет обязуется предоставить образовательную услугу</w:t>
      </w:r>
      <w:r w:rsidR="00765008" w:rsidRPr="00810D17">
        <w:t xml:space="preserve"> (</w:t>
      </w:r>
      <w:r w:rsidR="00765008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освоения образовательной </w:t>
      </w:r>
      <w:r w:rsidR="00A03E0E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5008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программы)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(Обучающийся) обязуется оплатить обучение по образовательной программе ______</w:t>
      </w:r>
      <w:r w:rsidR="002961FE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48232C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C75A2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C4E44"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03E0E"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810D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уровень, код, наименование направления подготовки (специальности), направленность (специализация),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</w:t>
      </w:r>
      <w:r w:rsidR="002961FE" w:rsidRPr="00810D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</w:t>
      </w:r>
      <w:r w:rsidRPr="00810D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="0048232C" w:rsidRPr="00810D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  <w:r w:rsidRPr="00810D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форма обучения, институт)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пределах федерального государственного образовательного стандарта (далее – ФГОС) в соответствии с учебными планами, в том числе индивидуальными, и образовательными программами 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Университета, с присвоением квалификации ___________________________.</w:t>
      </w:r>
    </w:p>
    <w:p w:rsidR="005F6BA3" w:rsidRPr="00810D17" w:rsidRDefault="005B0305" w:rsidP="005F6BA3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</w:t>
      </w:r>
      <w:r w:rsidR="005F6BA3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_____________________________________.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(количество месяцев, лет)</w:t>
      </w:r>
    </w:p>
    <w:p w:rsidR="005F6BA3" w:rsidRPr="00810D17" w:rsidRDefault="005B0305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5F6BA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установленного Минобрнауки России образца.</w:t>
      </w:r>
    </w:p>
    <w:p w:rsidR="005F6BA3" w:rsidRPr="00810D17" w:rsidRDefault="005B0305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</w:t>
      </w:r>
      <w:r w:rsidR="005F6BA3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установленного Университетом образца.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Образовательные услуги оказываются в соответствии с учебным планом или индивидуальным учебным планом, расписанием занятий и другими локальными нормативными актами Университета со дня начала учебного года, если иное не предусмотрено приказом Университета.</w:t>
      </w:r>
    </w:p>
    <w:p w:rsidR="0069198B" w:rsidRPr="00810D17" w:rsidRDefault="00543E75" w:rsidP="0069198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1.6. </w:t>
      </w:r>
      <w:r w:rsidR="0069198B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Обучающегося.</w:t>
      </w:r>
    </w:p>
    <w:p w:rsidR="005F6BA3" w:rsidRPr="00810D17" w:rsidRDefault="0069198B" w:rsidP="0069198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Объем оказанных услуг определяется периодом обучения, в течение которого Обучающемуся была предоставлена возможность освоения образовательной программы, независимо от фактического посещения им учебных занятий, прохождения аттестаций. В объем оказанных услуг входит в том числе предоставление доступа к электронным ресурсам и сервисам Университета, который осуществляется по логину (номер личного дела, студенческого билета и зачетной книжки) и паролю, генерируемому каждому обучающемуся при зачислении. Фактическое использование или неиспользование конкретных информационных ресурсов и систем не влияет на определение объема оказанных услуг.</w:t>
      </w:r>
    </w:p>
    <w:p w:rsidR="00B1185B" w:rsidRPr="00810D17" w:rsidRDefault="00B1185B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10D17" w:rsidRPr="00810D17" w:rsidRDefault="00810D17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Права и обязанности сторон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</w:t>
      </w:r>
      <w:r w:rsidRPr="00810D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Университет вправе:</w:t>
      </w:r>
    </w:p>
    <w:p w:rsidR="005F6BA3" w:rsidRPr="00810D17" w:rsidRDefault="005F6BA3" w:rsidP="005F6B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2.1.1.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Самостоятельно осуществлять образовательный процесс, в том числе применять различные образовательные технологии, предусмотренные образовательной программой в пределах ФГОС, устанавливать системы оценок, формы, порядок и периодичность промежуточной аттестации Обучающегося.</w:t>
      </w:r>
    </w:p>
    <w:p w:rsidR="005F6BA3" w:rsidRPr="00810D17" w:rsidRDefault="005F6BA3" w:rsidP="005F6B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2.1.2.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Применять к Обучающемуся меры поощрения и меры дисциплинарного взыскания в соответствии с законодательством Российской Федерации в сфере образования, учредительными документами Университета, настоящим Договором и локальными нормативными актами Университета,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отчислять Обучающегося по основаниям, предусмотренным законодательством Российской Федерации в сфере образования и локальными нормативными актами Университета.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Информировать Заказчика о нарушениях Обучающимся Устава Университета, Правил внутреннего распорядка обучающихся, приказов и распоряжений Университета, учебной дисциплины, Этического кодекса Университета, общепринятых норм и правил поведения, об инициативе Обучающегося расторгнуть настоящий Договор и, по запросам Заказчика, информировать его об организации и обеспечении надлежащего предоставления услуг, в том числе об успеваемости, поведении, отношении Обучающегося к учебе.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Заказчик имеет право</w:t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36" w:history="1">
        <w:r w:rsidRPr="00810D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разделом I</w:t>
        </w:r>
      </w:hyperlink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2.3.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Обучающемуся предоставляются академические права в соответствии с </w:t>
      </w:r>
      <w:hyperlink r:id="rId7" w:history="1">
        <w:r w:rsidRPr="00810D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частью 1 статьи 34</w:t>
        </w:r>
      </w:hyperlink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Федерального закона от 29 декабря 2012 г. № 273-ФЗ «Об образовании в Российской Федерации».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10D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Обучающийся вправе: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2.4.1.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36" w:history="1">
        <w:r w:rsidRPr="00810D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разделом I</w:t>
        </w:r>
      </w:hyperlink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2.4.2.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2.4.3.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2.4.4.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применяемых Университетом критериях их оценивания.</w:t>
      </w:r>
    </w:p>
    <w:p w:rsidR="005F6BA3" w:rsidRPr="00810D17" w:rsidRDefault="005F6BA3" w:rsidP="005F6B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Восстанавливаться в Университете, при наличии свободных мест, в течение пяти лет после отчисления из Университета по собственной инициативе, но не ранее завершения учебного года (семестра), в котором он был отчислен. </w:t>
      </w:r>
      <w:r w:rsidR="00A03E0E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орядок и условия восстановления в Университете лиц, отчисленных по инициативе Университета, определяется локальными нормативными актами Университета.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Пользоваться библиотечно-информационными ресурсами Университета, в том числе ресурсами в электронной форме, с соблюдением установленного Университетом порядка.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2.4.7.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Обучающийся имеет право на предоставление академического отпуска в порядке и на условиях, установленных законодательством Российской Федерации в сфере образования и локальными нормативными актами Университета.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2.5.</w:t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Университет обязан:</w:t>
      </w:r>
    </w:p>
    <w:p w:rsidR="005F6BA3" w:rsidRPr="00810D17" w:rsidRDefault="005F6BA3" w:rsidP="00A03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2.5.1.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Зачислить Обучающегося, выполнившего установленные законодательством Российской Федерации, локальными нормативными актами Университета условия приема, и оплатившего обучение, в соответствии с пунктом 1.1 настоящего Договора.</w:t>
      </w:r>
    </w:p>
    <w:p w:rsidR="005F6BA3" w:rsidRPr="00810D17" w:rsidRDefault="00A03E0E" w:rsidP="00A03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5F6BA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атежный документ представляется </w:t>
      </w:r>
      <w:r w:rsidR="005F6BA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Отдел по работе с иностранными обучающимися Центра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международного сотрудничества.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2.5.2.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810D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Законом</w:t>
        </w:r>
      </w:hyperlink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810D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законом</w:t>
        </w:r>
      </w:hyperlink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29 декабря 2012 г. № 273-ФЗ «Об образовании в Российской </w:t>
      </w:r>
      <w:r w:rsidR="00243FF6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Федерации» (далее- З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акон об образовании).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2.5.3.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</w:t>
      </w:r>
      <w:hyperlink w:anchor="Par36" w:history="1">
        <w:r w:rsidRPr="00810D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разделом I</w:t>
        </w:r>
      </w:hyperlink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календарным учебным графиком и расписанием занятий Университета.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2.5.4.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Обеспечить Обучающемуся предусмотренные выбранной образовательной программой условия ее освоения, </w:t>
      </w:r>
      <w:r w:rsidR="007E7772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том числе предоставить доступ к электронным ресурсам и сервисам Университета, который осуществляется по логину (номер личного дела, студенческого билета и зачетной книжки) и паролю, генерируемому каждому обучающемуся при зачислении; 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редоставлять в пользование Обучающемуся имеющиеся учебные, учебно-методические материалы по дисциплинам, включенным в учебный план, в том числе в электронной форме.</w:t>
      </w:r>
    </w:p>
    <w:p w:rsidR="005F6BA3" w:rsidRPr="00810D17" w:rsidRDefault="00243FF6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2.5.5. </w:t>
      </w:r>
      <w:r w:rsidR="005F6BA3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Сохранить за Обучающимся место (не отчислять) в случае пропуска им занятий по уважительным причинам, при условии своевременного уведомления Университета в письменном виде и представления подтверждающих уважительность причин отсутствия документов в порядке, предусмотренном Положениями об организации образовательного процесса по программам высшего и среднего профессионального образования.</w:t>
      </w:r>
    </w:p>
    <w:p w:rsidR="005F6BA3" w:rsidRPr="00810D17" w:rsidRDefault="00243FF6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2.5.6</w:t>
      </w:r>
      <w:r w:rsidR="005F6BA3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F6BA3" w:rsidRPr="00810D17" w:rsidRDefault="00243FF6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2.5.7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Осуществлять контроль качества освоения образовательной программы посредством текущего контроля успеваемости, промежуточной аттестации и </w:t>
      </w:r>
      <w:r w:rsidR="005F6BA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итоговой аттестации.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2.6.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Заказчик или Обучающийся обязан (-ы) своевременно вносить плату за предоставляемые Обучающемуся образовательные услуги, указанные в </w:t>
      </w:r>
      <w:hyperlink w:anchor="Par36" w:history="1">
        <w:r w:rsidRPr="00810D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разделе I</w:t>
        </w:r>
      </w:hyperlink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оплату,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п. 2.5.1. Договора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2.7.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обязуется: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2.7.1.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добросовестное освоение Обучающимся образовательной программ и выполнение учебного плана. Извещать Университет о причинах невыполнения Обучающимся учебного плана.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2.7.2.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поступлении Обучающегося в Университет и в процессе его обучения своевременно предоставлять все необходимые документы, предусмотренные настоящим Договором, локальными нормативными актами Университета.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2.7.3.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Осуществлять контроль за обучением и выполнением Обучающимся учебного плана.</w:t>
      </w:r>
    </w:p>
    <w:p w:rsidR="005F6BA3" w:rsidRPr="00810D17" w:rsidRDefault="005F6BA3" w:rsidP="005F6B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2.7.4.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Проявлять уважение к работникам Университета и другим обучающимся.</w:t>
      </w:r>
    </w:p>
    <w:p w:rsidR="005F6BA3" w:rsidRPr="00810D17" w:rsidRDefault="005F6BA3" w:rsidP="005F6B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2.7.5.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Нести солидарную ответственность за ущерб, причиненный Обучающимся имуществу Университета (в том числе находящемуся в пользовании Университета) в соответствии с законодательством Российской Федерации.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2.7.6.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Своевременно извещать Университет об изменениях фамилии, имени, отчества, адреса, телефона, паспортных, анкетных и других данных.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2.8.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Настоящим договором Обучающийся подтверждает свое согласие на предоставление Университетом Заказчику данных в соответствии с пунктом </w:t>
      </w:r>
      <w:r w:rsidR="00FD3448"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2.1.3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Договора. 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2.9.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рамках настоящего Договора Университет обеспечивает подготовку и проведение общих собраний Обучающихся по вопросам организации обучения, выдачу зачетной книжки и студенческого билета, обеспечение учебными, учебно-методическими материалами, в том числе в электронной форме, расписаниями учебных занятий, осуществляет иные мероприятия, обеспечивающие организацию образовательного процесса.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2.10.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 обязуется:</w:t>
      </w:r>
    </w:p>
    <w:p w:rsidR="005F6BA3" w:rsidRPr="00810D17" w:rsidRDefault="005F6BA3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2.10.1.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 w:rsidR="00157E52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амках образовательной программы, проходить аттестации, в том числе </w:t>
      </w:r>
      <w:r w:rsidR="0015289D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независимую оценку качества образования, включая р</w:t>
      </w:r>
      <w:r w:rsidR="00157E52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екторское тестирование.</w:t>
      </w:r>
    </w:p>
    <w:p w:rsidR="005F6BA3" w:rsidRPr="00810D17" w:rsidRDefault="005F6BA3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2.10.2. Выполнять требования Правил внутреннего распорядка обучающихся, Правил внутреннего распорядка студенческого общежития, Положения о пропускном и внутриобъектовом режиме и иных локальных нормативных актов Университета по вопросам организации и осуществления образовательной деятельности.</w:t>
      </w:r>
    </w:p>
    <w:p w:rsidR="005F6BA3" w:rsidRPr="00810D17" w:rsidRDefault="005F6BA3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2.10.3</w:t>
      </w:r>
      <w:r w:rsidR="00FA134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Использовать для официальной переписки и обмена документами корпоративную электронную почту (Outlook,…@msal.edu.ru), ежедневно проверять письма, поступающие из Университета по элект</w:t>
      </w:r>
      <w:r w:rsidR="00226602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ронной почте, и отвечать на них, проверять Личный кабинет.</w:t>
      </w:r>
    </w:p>
    <w:p w:rsidR="005F6BA3" w:rsidRPr="00810D17" w:rsidRDefault="005F6BA3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2.10.4.  В целях оперативного исполнения условий настоящего Договора предоставить Институту (филиалу) информацию о своих контактных данных (номер мобильного телефона, адрес личной электронной почты и др.). В случае изменения контактных данных уведомить Институт (филиал) в течение 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 (двух) рабочих дней.</w:t>
      </w:r>
    </w:p>
    <w:p w:rsidR="005F6BA3" w:rsidRPr="00810D17" w:rsidRDefault="005F6BA3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2.10.5. Бережно относиться к имуществу Университета. При отчислении из Университета, независимо от основания отчисления, не позднее 3 календарных дней с момента издания приказа об отчислении, вернуть имущество Университета (студенческий билет, зачетную книжку, кампусную карту, библиотечные материалы и другое имущество), которое находилось у Обучающегося в пользовании. </w:t>
      </w:r>
    </w:p>
    <w:p w:rsidR="005F6BA3" w:rsidRPr="00810D17" w:rsidRDefault="005F6BA3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2.10.6. Соблюдать правила пребывания иностранных граждан на территории Российской Федерации в соответствии с законодательством Российской Федерации.</w:t>
      </w:r>
      <w:r w:rsidR="00A03E0E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Своевременно предоставлять Университету документы, необходимые для регистрации по месту проживания на весь период обучения, предусмотренный настоящим Договором, приобрести полис добровольного медицинского страхования на весь период обучения.</w:t>
      </w:r>
    </w:p>
    <w:p w:rsidR="005F6BA3" w:rsidRPr="00810D17" w:rsidRDefault="00A03E0E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2.10.7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Соблюдать иные требовани</w:t>
      </w:r>
      <w:r w:rsidR="0071500D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я, предусмотренные З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аконом об образовании, иными нормативными правовыми актами и локальными нормативными актами Университета.</w:t>
      </w:r>
    </w:p>
    <w:p w:rsidR="005F6BA3" w:rsidRPr="00810D17" w:rsidRDefault="005F6BA3" w:rsidP="005F6BA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t>III. Стоимость образовательных услуг, сроки и порядок их оплаты</w:t>
      </w:r>
    </w:p>
    <w:p w:rsidR="005F6BA3" w:rsidRPr="00810D17" w:rsidRDefault="00C46F7E" w:rsidP="005F6BA3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3.1. </w:t>
      </w:r>
      <w:r w:rsidR="005F6BA3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Полная стоимость образовательных услуг за весь период обучения Обучающегося составляет ____________________________________________ рублей, НДС не облагается.</w:t>
      </w:r>
    </w:p>
    <w:p w:rsidR="00F1440C" w:rsidRPr="00810D17" w:rsidRDefault="00C46F7E" w:rsidP="00F1440C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="00F1440C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Стоимость образовательных услуг по Договору за один учебный год на дату подписания Договора составляет ____________________________ рулей, НДС не облагается. </w:t>
      </w:r>
    </w:p>
    <w:p w:rsidR="00480ED1" w:rsidRPr="00810D17" w:rsidRDefault="006738F6" w:rsidP="00F1440C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F1440C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осуществляется с учетом уровня инфляции, предусмотренного основными характеристиками федерального бюджета на очередной финансовый год и плановый период, не чаще чем один раз за учебный год, о чем составляется дополнительное соглашение к Договору.</w:t>
      </w:r>
      <w:r w:rsidR="00A03E0E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480ED1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Отказ Обучающегося (Заказчика) от подписания дополнительного соглашения дает право Университету расторгнуть договор в одностороннем порядке.</w:t>
      </w:r>
    </w:p>
    <w:p w:rsidR="005F6BA3" w:rsidRPr="00810D17" w:rsidRDefault="006738F6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5F6BA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Порядок оплаты образовательных услуг</w:t>
      </w:r>
      <w:r w:rsidR="005F6BA3" w:rsidRPr="00810D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 зависимости от периода обучения по календарному учебному графику)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Оплата образовательных услуг в случае освоения образовательной программы по семестрам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следующем порядке: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 1-ый год обучения: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первый семестр - _____________________________ - в течение 7 календарных дней с момента подписания настоящего Договора;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- второй семестр - ____________________________ - до 01 февраля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 2-ой и последующие годы обучения: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нечетный семестр - _________________________- до 10 сентября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четный семестр - __________________________ - до 01 февраля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3) за последний год обучения: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нечетный семестр - _________________________- до 10 сентября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четный семестр - ___________________________- до 15 ноября текущего учебного года.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Оплата образовательных услуг в случае освоения образовательной программы по триместрам (для очно-заочной формы обучения)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осуществляется в следующем порядке: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за 1-ый год обучения: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_________________________- в течение 7 календарных дней с момента подписания настоящего Договора;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___________________________- до 01 декабря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третий триместр - ___________________________ - до 01 марта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за 2-ой и последующие годы обучения: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_________________________ - до 10 сентября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 - до 01 декабря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-третий триместр - __________________________ - до 01 марта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за последний год обучения: _________________ - до 10 сентября текущего учебного года.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Оплата образовательных услуг в случае освоения образовательной программы по триместрам (для очной формы обучения)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осуществляется в следующем порядке: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за 1-ый год обучения: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 - в течение 7 календарных дней с момента подписания настоящего Договора;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___________________________ - до 01 декабря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третий триместр - ____________________________ - до 01 марта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за 2-ой и последующие годы обучения: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_________________________ - до 10 сентября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 - до 01 декабря текущего учебного года;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-третий триместр - ___________________________ - до 01 марта текущего учебного года.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Оплата образовательных услуг в случае освоения образовательной программы по семестрам для лиц, получающих второе и последующее высшее образование (для заочной формы обучения), осуществляется в следующем порядке: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за 1-ый год обучения: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семестр - ____________________________________- в течение 7 календарных дней с момента подписания настоящего Договора;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семестр - ___________________________ - до 01 марта текущего учебного года;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за 2-ой и последующие годы обучения: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нечетный семестр - _________________________- до 10 сентября текущего учебного года;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четный семестр - __________________________ - до 01 февраля текущего учебного года;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за последний год обучения:</w:t>
      </w:r>
    </w:p>
    <w:p w:rsidR="00E2129A" w:rsidRPr="00810D17" w:rsidRDefault="00E2129A" w:rsidP="00E2129A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нечетный семестр - _________________________- до 10 сентября текущего учебного года.</w:t>
      </w:r>
    </w:p>
    <w:p w:rsidR="005F6BA3" w:rsidRPr="00810D17" w:rsidRDefault="006738F6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Оплата услуг по настоящему договору осуществляется одним из указанных способов (по выбору Заказчика):</w:t>
      </w:r>
    </w:p>
    <w:p w:rsidR="005F6BA3" w:rsidRPr="00810D17" w:rsidRDefault="006738F6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.1. Путем внесения наличных денежных средств в кассу Университета. Обязательство Заказчика по оплате образовательных услуг, оказываемых Университетом, считаются исполненными с момента внесения наличных денежных средств в кассу Университета либо платежному агенту (субагенту), осуществляющему деятельность по приему платежей физических средств (за данную услуг платежным агентом (субагентом) может взиматься комиссия, которая в стоимость услуг по настоящему договору не входит и оплачивается Заказчиком отдельно).  </w:t>
      </w:r>
    </w:p>
    <w:p w:rsidR="005F6BA3" w:rsidRPr="00810D17" w:rsidRDefault="005F6BA3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6738F6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.2. Путем перевода наличных денежных средств на расчетный счет Университета кредитной организацией либо банковским платежным агентом (субагентом) без открытия банковского счета. Обязательство Заказчика по оплате образовательных услуг, оказываемых Университетом, считаются исполненными с момента внесения Заказчиком наличных денежных средств кредитной организации либо банковскому платежному агенту (субагенту) (кредитной организацией или банковским агентом (субагентом) может взиматься комиссия за перечисление денежных средств, которая в стоимость оказываемых Университетом образовательных услуг не входит и оплачивается Заказчиком дополнительно). </w:t>
      </w:r>
    </w:p>
    <w:p w:rsidR="005F6BA3" w:rsidRPr="00810D17" w:rsidRDefault="006738F6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.3. Путем перевода денежных средств на расчетный счет Университета в рамках применяемых форм безналичных расчетов. Обязательство Заказчика по оплате образовательных услуг, оказываемых Университетом, считаются исполненными с момента подтверждения исполнения распоряжения Заказчика на перевод его обслуживающей кредитной организацией (кредитной организацией может взиматься комиссия за перечисление денежных средств, которая в стоимость оказываемых Университетом образовательных услуг не входит и оплачивается Заказчиком дополнительно). </w:t>
      </w:r>
    </w:p>
    <w:p w:rsidR="005F6BA3" w:rsidRPr="00810D17" w:rsidRDefault="006738F6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3.4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Оплата дополнительных образовательных услуг, не являющихся предметом настоящего Договора, и предоставляемых Обучающемуся по его желанию, производится в соответствии с дополнительным соглашением между сторонами либо по отдельному договору.</w:t>
      </w:r>
    </w:p>
    <w:p w:rsidR="005F6BA3" w:rsidRPr="00810D17" w:rsidRDefault="00021B5B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6738F6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Университета. Все расходы по оплате указанных услуг Заказчик несет самостоятельно.</w:t>
      </w:r>
    </w:p>
    <w:p w:rsidR="005F6BA3" w:rsidRPr="00810D17" w:rsidRDefault="006738F6" w:rsidP="005F6B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3.6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="005F6BA3" w:rsidRPr="00810D1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В случае нарушения сроков оплаты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Обучающийся</w:t>
      </w:r>
      <w:r w:rsidR="005F6BA3" w:rsidRPr="00810D1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/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</w:t>
      </w:r>
      <w:r w:rsidR="005F6BA3" w:rsidRPr="00810D1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уплачивает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Университету</w:t>
      </w:r>
      <w:r w:rsidR="005F6BA3" w:rsidRPr="00810D1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пеню в размере 0,2 % от несвоевременно оплаченной суммы за каждый день просрочки. Уплата неустойки (пени) не освобождает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Обучающегося</w:t>
      </w:r>
      <w:r w:rsidR="005F6BA3" w:rsidRPr="00810D1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/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Заказчика</w:t>
      </w:r>
      <w:r w:rsidR="005F6BA3" w:rsidRPr="00810D1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от исполнения обязанности по оплате суммы основного долга.</w:t>
      </w:r>
    </w:p>
    <w:p w:rsidR="005F6BA3" w:rsidRPr="00810D17" w:rsidRDefault="006738F6" w:rsidP="005F6BA3">
      <w:pPr>
        <w:widowControl w:val="0"/>
        <w:shd w:val="clear" w:color="auto" w:fill="FFFFFF"/>
        <w:tabs>
          <w:tab w:val="left" w:pos="-426"/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3.7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В случае возникновения задолженности за обучение Университет вправе приостановить оказание образовательных услуг и не допускать Обучающегося к занятиям, промежуточной и/или государственной итоговой аттестации до момента полного погашения задолженности по оплате. </w:t>
      </w:r>
    </w:p>
    <w:p w:rsidR="005F6BA3" w:rsidRPr="00810D17" w:rsidRDefault="006738F6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3.8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="007A7CE0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целей осуществления расчетов по Договору учебный год считается равным 12 (двенадцати) меся</w:t>
      </w:r>
      <w:r w:rsidR="00AF4687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цам и начинается </w:t>
      </w:r>
      <w:r w:rsidR="00021B5B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даты, определенной </w:t>
      </w:r>
      <w:r w:rsidR="00AF4687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локальными нормативными актами Университета, </w:t>
      </w:r>
      <w:r w:rsidR="00636538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календарным учебным графиком, </w:t>
      </w:r>
      <w:r w:rsidR="00AF4687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приказом о зачислении.</w:t>
      </w:r>
    </w:p>
    <w:p w:rsidR="005F6BA3" w:rsidRPr="00810D17" w:rsidRDefault="006738F6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3.9</w:t>
      </w:r>
      <w:r w:rsidR="00D11314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D11314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Об изменении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стоимости образовательных услуг (обучения) Университет уведомля</w:t>
      </w:r>
      <w:r w:rsidR="00D11314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ет Заказчика/Обучающегося посредством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размещения информации в месте оказания образовательных услуг, по адресу места нахождения Университета, а также на официальном сайте Университета (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www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msal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ru</w:t>
      </w:r>
      <w:r w:rsidR="00D11314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не менее чем за 20 календарных дней до начала учебного года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5F6BA3" w:rsidRPr="00810D17" w:rsidRDefault="006738F6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3.10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Оказание услуг по Договору не сопровождается подписанием актов приемки услуг Сторонами.</w:t>
      </w:r>
    </w:p>
    <w:p w:rsidR="005F6BA3" w:rsidRPr="00810D17" w:rsidRDefault="005F6BA3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t>IV. Порядок изменения и расторжения Договора</w:t>
      </w:r>
    </w:p>
    <w:p w:rsidR="005F6BA3" w:rsidRPr="00810D17" w:rsidRDefault="00D3111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4.1. </w:t>
      </w:r>
      <w:r w:rsidR="005F6BA3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1113" w:rsidRPr="00810D17" w:rsidRDefault="00D31113" w:rsidP="00D31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4.2. Настоящий Договор может быть расторгнут по инициативе Университета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D31113" w:rsidRPr="00810D17" w:rsidRDefault="00D31113" w:rsidP="00D31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 применения к Обучающемуся, достигшему возраста пятнадцати лет, отчисления как меры дисциплинарного взыскания; невыполнения Обучающимся по профессиональной образовательной программе обязанностей по добросовестному освоению такой образовательной программ</w:t>
      </w:r>
      <w:r w:rsidR="00B86DB7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ы и выполнению учебного плана; 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установления нарушения порядка приема, повлекшего по вине Обучающегося его незаконное зачисление в Университет; просрочки оплаты стоимости платных образовательных услуг;</w:t>
      </w:r>
    </w:p>
    <w:p w:rsidR="00D31113" w:rsidRPr="00810D17" w:rsidRDefault="00D31113" w:rsidP="00D31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 (Заказчика), в том числе при отказе от подписания или неподписании (непредставлении) дополнительного соглашения к Договору об изменении стоимости обучения в срок, установленный в уведомлении Университета.</w:t>
      </w:r>
    </w:p>
    <w:p w:rsidR="005F6BA3" w:rsidRPr="00810D17" w:rsidRDefault="00D3111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4.3. </w:t>
      </w:r>
      <w:r w:rsidR="005F6BA3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Действие настоящего Договора прекращается досрочно: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D31113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случае ликвидации Университета.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4.4.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Университет вправе отказаться от исполнения обязательств по Договору при условии полного возмещения Обучающемуся убытков.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4.5.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Обучающийся вправе отказаться от исполнения настоящего Договора при условии оплаты Университету фактически понесенных им расх</w:t>
      </w:r>
      <w:r w:rsidR="00D31113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одов исходя из расчета, предусмотренного</w:t>
      </w:r>
      <w:r w:rsidR="00772998"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Положением о платных образовательных услугах в Университете.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4.6. Неявка Обучающегося на учебные занятия, промежуточную или итоговую аттестацию, непрохождение практики, непредставление контрольных, курсовых, выпускной квалификационной работы, невыполнение заданий по указанию пре</w:t>
      </w:r>
      <w:r w:rsidR="00BA6B0A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подавателя </w:t>
      </w: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не является основанием для прекращения исполнения Университетом своих обязательств по договору. В данном случае образовательные услуги оказываются Университетом в соответствии с условиями договора, утвержденным учебным планом и расписанием занятий до момента истечения срока действия договора или его расторжения и подлежит оплате Заказчиком в соответствии с условиями договора в полном объеме.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Неявка Обучающегося, осваивающегося образовательную программу по заочной форме обучения, для прохождения промежуточной и государственной итоговой аттестации в случае, если Обучающийся не воспользовался правами, предусмотренными главой 26 Трудового кодекса Российской Федерации, не является уважительной причиной отсутствия Обучающегося на занятиях и наличия академических задолженностей.</w:t>
      </w:r>
    </w:p>
    <w:p w:rsidR="005F6BA3" w:rsidRPr="00810D17" w:rsidRDefault="005F6BA3" w:rsidP="0062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4.7.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В случае, если Обучающийся письменно выразил желание быть переведенным внутри Университета на иную образовательную программу, иную форму обучения, реализуемую Университетом, стороны заключают дополнительное соглашение к настоящему Договору с указанием стоимости обучения по иной образовательной программе (форме обучения). В случае, если у Заказчика имеется задолженность по оплате настоящего Договора, перевод Обучающего</w:t>
      </w:r>
      <w:r w:rsidR="00AB0BE5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ся и оформление дополнительного соглашения 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производится после погашения задолженности. </w:t>
      </w:r>
    </w:p>
    <w:p w:rsidR="00961FB9" w:rsidRPr="00810D17" w:rsidRDefault="00961FB9" w:rsidP="00624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4.8.   Дата расторжения или прекращения Договора определяется датой приказа Университета об отчислении. Расчеты между сторонами осуществляются в порядке, предусмотренном Положением об оказании платных образовательных услуг в Университете.</w:t>
      </w:r>
    </w:p>
    <w:p w:rsidR="0062472B" w:rsidRPr="00810D17" w:rsidRDefault="0062472B" w:rsidP="00624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t>V. Ответственность Университета, Заказчика и Обучающегося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5.1.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5.2. 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0" w:name="_GoBack"/>
      <w:bookmarkEnd w:id="0"/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безвозмездного оказания образовательной услуги;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соразмерного уменьшения стоимости оказанной образовательной услуги;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5.3. 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Заказчик вправе отказаться от исполнения Договора и потребовать полного возмещения убытков, если в установленный сторонами срок</w:t>
      </w:r>
      <w:r w:rsidRPr="00810D1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5.4.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потребовать уменьшения стоимости образовательной услуги;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расторгнуть Договор.</w:t>
      </w:r>
    </w:p>
    <w:p w:rsidR="005F6BA3" w:rsidRPr="00810D17" w:rsidRDefault="005F6BA3" w:rsidP="00A36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5.5. В случае, если к моменту расторжения настоящего Договора ранее произведенная Заказчиком оплата превышает стоимость оказанных услуг Университетом, излишне уплаченная стоимость возвращается Заказчику на основании его письменного заявления в течение 30 дней с даты получения письменного заявления Заказчика, соответствующего требованиям Положения об оказании платных образовательных услуг в Университете.</w:t>
      </w:r>
    </w:p>
    <w:p w:rsidR="00A36125" w:rsidRPr="00810D17" w:rsidRDefault="00A36125" w:rsidP="00A36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5.6. Университет освобождается от ответственности за ненадлежащее исполнение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A36125" w:rsidRPr="00810D17" w:rsidRDefault="00A36125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t>VI. Срок действия Договора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</w:t>
      </w:r>
      <w:r w:rsidRPr="00810D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Настоящий Договор вступает в силу со дня его заключения Сторонами и действует до полного исполнения Сторонами обязательств.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прекращении Договора в связи с окончанием обучения услуги считаются оказанными в полном объеме.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t>VII. Прочие условия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</w:t>
      </w:r>
      <w:r w:rsidR="00DA3552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 Для предъявления иска или заявления о выдаче судебного приказа о взыскании задолженности по оплате услуг по настоящему Договору предъявление претензии не является обязательным (если иное прямо не будет установлено федеральным законом к моменту взыскания задолженности). Все иные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– в суде.</w:t>
      </w:r>
    </w:p>
    <w:p w:rsidR="005F6BA3" w:rsidRPr="00810D17" w:rsidRDefault="00DA3552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7.2</w:t>
      </w:r>
      <w:r w:rsidR="005F6BA3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 Претензия Заказчика по настоящему Договору подлежит рассмотрению, если оформлена в письменном виде, содержит ФИО Заказчика, ФИО Обучающегося, реквизиты договора, дату направления претензии, подпись, и подана в письменном виде лично либо направлена на указанные в разделе 8 настоящего Договора адреса Университета (филиала).</w:t>
      </w:r>
    </w:p>
    <w:p w:rsidR="005F6BA3" w:rsidRPr="00810D17" w:rsidRDefault="00DA3552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7.3</w:t>
      </w:r>
      <w:r w:rsidR="00D66A21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</w:t>
      </w:r>
      <w:r w:rsidR="00A03E0E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Настоящий договор составлен в четырех экземплярах, имеющих одинаковую юридическую силу: два – для Университета, один – для Обучающегося, один - для Заказчика.*. И</w:t>
      </w:r>
      <w:r w:rsidR="005F6BA3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зменения и дополнения настоящего Договора оформляются дополнительными соглашениями и подписываются уполномоченными представителями сторон.</w:t>
      </w:r>
    </w:p>
    <w:p w:rsidR="00AE7097" w:rsidRPr="00810D17" w:rsidRDefault="005F6BA3" w:rsidP="00AE7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</w:t>
      </w:r>
      <w:r w:rsidR="00DA3552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</w:t>
      </w:r>
      <w:r w:rsidRPr="00810D1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 xml:space="preserve">. </w:t>
      </w: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Стороны признают имеющим юридическую силу и заключенным в письменной форме настоящий Договор как на бумажном носителе, так и в форме </w:t>
      </w:r>
      <w:r w:rsidR="00AE7097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электронного документа или </w:t>
      </w: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электронного образа</w:t>
      </w:r>
      <w:r w:rsidR="00AE7097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документа</w:t>
      </w:r>
      <w:r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(документа на бумажном носителе, преобразованном в электронную форму путем сканирования или фотографирования с обеспечением машиночитаемого распознавания его реквизитов).</w:t>
      </w:r>
      <w:r w:rsidR="00AE7097" w:rsidRPr="00810D17">
        <w:t xml:space="preserve"> </w:t>
      </w:r>
      <w:r w:rsidR="00AE7097" w:rsidRPr="00810D17">
        <w:rPr>
          <w:rFonts w:ascii="Times New Roman" w:hAnsi="Times New Roman" w:cs="Times New Roman"/>
          <w:sz w:val="20"/>
          <w:szCs w:val="20"/>
        </w:rPr>
        <w:t xml:space="preserve">Договор и дополнительные соглашения к нему могут заключаться с </w:t>
      </w:r>
      <w:r w:rsidR="00AE7097" w:rsidRPr="00810D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использованием факсимильного воспроизведения подписи уполномоченного должностного лица Университета в соответствии со ст. 160 ГК РФ.</w:t>
      </w:r>
    </w:p>
    <w:p w:rsidR="00DA3552" w:rsidRPr="00810D17" w:rsidRDefault="00DA3552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7.5</w:t>
      </w:r>
      <w:r w:rsidR="00A03E0E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 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любых изменениях данных стороны (в том числе, изменениях фамилии, адреса, паспортных данных и банковских реквизитов) каждая из сторон об</w:t>
      </w:r>
      <w:r w:rsidR="006738F6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язана уведомить другую сторону.</w:t>
      </w:r>
    </w:p>
    <w:p w:rsidR="006738F6" w:rsidRPr="00810D17" w:rsidRDefault="006738F6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Университет уведомляет об организации образовательного процесса, принятии и изменении локальных нормативных и распорядительных актов, изменении адресов и банковских реквизитов посредством размещения информации на официальном сайте Университета в информационно-телекоммуникационной сети «Интернет», через Личный кабинет и корпоративную электронную почту (Outlook,…@msal.edu.ru).</w:t>
      </w:r>
    </w:p>
    <w:p w:rsidR="005F6BA3" w:rsidRPr="00810D17" w:rsidRDefault="00DA3552" w:rsidP="005F6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7.6</w:t>
      </w:r>
      <w:r w:rsidR="00A03E0E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 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заключения Договора после начала учебного года, условия настоящего Договора применяются к отношениям, возникшим с начала т</w:t>
      </w:r>
      <w:r w:rsidR="00D62288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екущего учебного семестра (триместра). О</w:t>
      </w:r>
      <w:r w:rsidR="005F6BA3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плата образовательных услуг текущего семестра (триместра) осуществляется в течение 7 (семи) календарных дней с даты подписания Договора, но не позднее даты издания приказа о зачислении.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</w:t>
      </w:r>
      <w:r w:rsidR="00DA3552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="00A03E0E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Заявление о возврате сданных при поступлении в Университет документов об образовании (аттестата, диплома, приложения к диплому, справки об обучении) рассматривается Университетом в течение месяца со дня получения соответствующего заявления.</w:t>
      </w:r>
    </w:p>
    <w:p w:rsidR="00D47FE5" w:rsidRPr="00810D17" w:rsidRDefault="00D47FE5" w:rsidP="009F7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7.8. </w:t>
      </w:r>
      <w:r w:rsidR="009F7630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Стороны признают и соглашаются с тем, что любые письма, заявления, заявки, претензии и уведомления, включая </w:t>
      </w:r>
      <w:r w:rsidR="003F4AAF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уведомления о принятии и изменении</w:t>
      </w:r>
      <w:r w:rsidR="009F7630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локальных нормативных и распорядительных актов Университета, а также любая </w:t>
      </w:r>
      <w:r w:rsidR="009F7630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иная корреспонденция, отправленная с адресов электронно</w:t>
      </w:r>
      <w:r w:rsidR="000E3EB2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й почты, указанных в настоящем Д</w:t>
      </w:r>
      <w:r w:rsidR="009F7630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оговоре, в том числе </w:t>
      </w:r>
      <w:r w:rsidR="000E3EB2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</w:t>
      </w:r>
      <w:r w:rsidR="009F7630" w:rsidRPr="00810D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корпоративной почты работников Университета (Outlook,…@msal), является исходящей надлежащим образом от уполномоченных представителей сторон и в том случае, когда они не содержат сведений об отправителе, и должна быть прочитана и проверена в день отправки.  Датой ознакомления с документом является дата отправки.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0D17">
        <w:rPr>
          <w:rFonts w:ascii="Times New Roman" w:eastAsia="Times New Roman" w:hAnsi="Times New Roman" w:cs="Times New Roman"/>
          <w:b/>
          <w:bCs/>
          <w:lang w:eastAsia="ru-RU"/>
        </w:rPr>
        <w:t>VIII. Адреса, реквизиты и подписи Сторон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686"/>
        <w:gridCol w:w="3162"/>
        <w:gridCol w:w="3075"/>
      </w:tblGrid>
      <w:tr w:rsidR="005F6BA3" w:rsidRPr="00810D17" w:rsidTr="00E33301">
        <w:trPr>
          <w:trHeight w:val="189"/>
        </w:trPr>
        <w:tc>
          <w:tcPr>
            <w:tcW w:w="3686" w:type="dxa"/>
          </w:tcPr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УНИВЕРСИТЕТ</w:t>
            </w:r>
          </w:p>
          <w:p w:rsidR="005F6BA3" w:rsidRPr="00810D17" w:rsidRDefault="005F6BA3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</w:t>
            </w:r>
            <w:r w:rsidR="00D62288" w:rsidRPr="00810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10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ВО </w:t>
            </w:r>
            <w:r w:rsidRPr="0081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10D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государственный юридический универси</w:t>
            </w:r>
            <w:r w:rsidR="00106084" w:rsidRPr="00810D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тет имени О.Е. Кутафина (МГЮА)», Российская Федерация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123242, г.  Москва, вн. тер. г. муниципальный округ Пресненский, 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Садовая - Кудринская, д. 9, стр. 1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ИНН 7703013574, КПП 770301001 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УФК по г. Москве (Университет имени О.Е. Кутафина (МГЮА, л/с 30736LШZ190)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Казначейский счет (р/с) 03214643000000017300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Единый казначейский счет (к/с) 40102810545370000003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ГУ Банка России по ЦФО/ УФК по г. Москве БИК 004525988 </w:t>
            </w:r>
          </w:p>
          <w:p w:rsidR="00106084" w:rsidRPr="00810D17" w:rsidRDefault="00106084" w:rsidP="00106084">
            <w:pPr>
              <w:widowControl w:val="0"/>
              <w:shd w:val="clear" w:color="auto" w:fill="FFFFFF"/>
              <w:tabs>
                <w:tab w:val="left" w:leader="underscore" w:pos="9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ОКТМО 45380000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 почта – </w:t>
            </w:r>
            <w:hyperlink r:id="rId10" w:history="1">
              <w:r w:rsidRPr="00810D17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msal@msal.ru</w:t>
              </w:r>
            </w:hyperlink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Ректор 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 В.В. Блажеев 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</w:tcPr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ОБУЧАЮЩИЙСЯ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Ф.И.О___________________________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D62288" w:rsidRPr="00810D17" w:rsidRDefault="00D62288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Гражданство 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паспорт 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выдан___________________________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адрес регистрации________________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тел._____________________________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адрес эл. почты___________________ 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5F6BA3" w:rsidRPr="00810D17" w:rsidRDefault="00131EE0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Подпись ___________</w:t>
            </w:r>
            <w:r w:rsidR="005F6BA3"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И.О. Фамилия</w:t>
            </w:r>
          </w:p>
        </w:tc>
        <w:tc>
          <w:tcPr>
            <w:tcW w:w="3075" w:type="dxa"/>
          </w:tcPr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ЗАКАЗЧИК**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Ф.И.О___________________________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62472B" w:rsidRPr="00810D17" w:rsidRDefault="0062472B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Гражданство 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паспорт 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выдан___________________________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адрес регистрации________________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тел._____________________________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адрес эл. почты___________________ 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________________________________</w:t>
            </w: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5F6BA3" w:rsidRPr="00810D17" w:rsidRDefault="005F6BA3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5F6BA3" w:rsidRPr="00810D17" w:rsidRDefault="005F6BA3" w:rsidP="00E33301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Подпись</w:t>
            </w:r>
            <w:r w:rsidR="00131EE0"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__________</w:t>
            </w:r>
            <w:r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="00131EE0" w:rsidRPr="0081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И.О. Фамилия</w:t>
            </w:r>
          </w:p>
          <w:p w:rsidR="005F6BA3" w:rsidRPr="00810D17" w:rsidRDefault="005F6BA3" w:rsidP="00E33301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left="156" w:hanging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F6BA3" w:rsidRPr="00810D17" w:rsidRDefault="00BB1172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F6BA3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Правилами внутреннего распорядка обучающихся Университета, Положением о пропускном и внутриобъектовом режиме, учебным планом Университета ознакомлен(а) 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 20__г.______________________ 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</w:t>
      </w:r>
      <w:r w:rsidRPr="00810D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подпись Обучающегося</w:t>
      </w:r>
      <w:r w:rsidRPr="00810D1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Правилами внутреннего распорядка обучающихся Университета, Положением о пропускном и внутриобъектовом режиме, Положением об оказании платных образовательных услуг, учебным планом Университета ознакомлен(а)   «__» __________ 20__г.______________ 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810D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подпись Заказчика)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Я,________________________________________________________________________________________________</w:t>
      </w:r>
      <w:r w:rsidR="00BB1172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(Ф.И.О., паспортные данные)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условиями договора ознакомлен (а), даю моему (-ей) несовершеннолетнему (-ей) сыну (дочери) _______________________________________ согласие на его заключение. 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_________20__г. ____________________________________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1D5E70"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810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10D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810D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подпись законного представителя)</w:t>
      </w:r>
    </w:p>
    <w:p w:rsidR="009804BA" w:rsidRPr="00810D17" w:rsidRDefault="009804BA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E0E" w:rsidRPr="00810D17" w:rsidRDefault="00A03E0E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*  Если Обучающийся самостоятельно оплачивает обучение по настоящему Договору, Договор составляется в трех экземплярах: два – для Университета, один – для Обучающегося (Заказчика)</w:t>
      </w:r>
    </w:p>
    <w:p w:rsidR="005F6BA3" w:rsidRPr="00810D17" w:rsidRDefault="005F6BA3" w:rsidP="005F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810D17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** </w:t>
      </w:r>
      <w:r w:rsidRPr="00810D17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Заказчиком является юридическое лицо, указываются следующие реквизиты: адрес места нахождения, почтовый адрес, банковские реквизиты, ИНН/КПП, контактные телефоны. Если Заказчик - физическое лицо, указываются: ФИО, серия, номер паспорта, дата и место выдачи паспорта, адрес регистрации, номера контактных телефонов. Подпись стороны указывается с расшифровкой</w:t>
      </w:r>
      <w:r w:rsidRPr="00810D17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.</w:t>
      </w:r>
    </w:p>
    <w:p w:rsidR="00EC0623" w:rsidRDefault="005F6BA3" w:rsidP="002D54B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10D17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*** В качестве Заказчика – физического лица по договору могут выступать только совершеннолетние лица.</w:t>
      </w:r>
    </w:p>
    <w:sectPr w:rsidR="00EC0623" w:rsidSect="00A03E0E"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E6" w:rsidRDefault="008174E6" w:rsidP="005F6BA3">
      <w:pPr>
        <w:spacing w:after="0" w:line="240" w:lineRule="auto"/>
      </w:pPr>
      <w:r>
        <w:separator/>
      </w:r>
    </w:p>
  </w:endnote>
  <w:endnote w:type="continuationSeparator" w:id="0">
    <w:p w:rsidR="008174E6" w:rsidRDefault="008174E6" w:rsidP="005F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E6" w:rsidRDefault="008174E6" w:rsidP="005F6BA3">
      <w:pPr>
        <w:spacing w:after="0" w:line="240" w:lineRule="auto"/>
      </w:pPr>
      <w:r>
        <w:separator/>
      </w:r>
    </w:p>
  </w:footnote>
  <w:footnote w:type="continuationSeparator" w:id="0">
    <w:p w:rsidR="008174E6" w:rsidRDefault="008174E6" w:rsidP="005F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0B5"/>
    <w:multiLevelType w:val="hybridMultilevel"/>
    <w:tmpl w:val="083EA33A"/>
    <w:lvl w:ilvl="0" w:tplc="3496D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A3"/>
    <w:rsid w:val="00021B5B"/>
    <w:rsid w:val="000758B6"/>
    <w:rsid w:val="000E3EB2"/>
    <w:rsid w:val="00106084"/>
    <w:rsid w:val="00124A41"/>
    <w:rsid w:val="00131EE0"/>
    <w:rsid w:val="0015289D"/>
    <w:rsid w:val="00157E52"/>
    <w:rsid w:val="00184EBD"/>
    <w:rsid w:val="001D5E70"/>
    <w:rsid w:val="001E472B"/>
    <w:rsid w:val="00226602"/>
    <w:rsid w:val="0023213D"/>
    <w:rsid w:val="00243FF6"/>
    <w:rsid w:val="002961FE"/>
    <w:rsid w:val="002C75A2"/>
    <w:rsid w:val="002D54B2"/>
    <w:rsid w:val="00353655"/>
    <w:rsid w:val="003C5354"/>
    <w:rsid w:val="003F4AAF"/>
    <w:rsid w:val="00480ED1"/>
    <w:rsid w:val="0048232C"/>
    <w:rsid w:val="004C4E44"/>
    <w:rsid w:val="00542228"/>
    <w:rsid w:val="00543E75"/>
    <w:rsid w:val="00564021"/>
    <w:rsid w:val="005B0305"/>
    <w:rsid w:val="005F6BA3"/>
    <w:rsid w:val="0062472B"/>
    <w:rsid w:val="00636538"/>
    <w:rsid w:val="006738F6"/>
    <w:rsid w:val="006821F1"/>
    <w:rsid w:val="0069198B"/>
    <w:rsid w:val="006C11FA"/>
    <w:rsid w:val="006C7059"/>
    <w:rsid w:val="006D1563"/>
    <w:rsid w:val="0071500D"/>
    <w:rsid w:val="0075774F"/>
    <w:rsid w:val="00765008"/>
    <w:rsid w:val="00772998"/>
    <w:rsid w:val="007A7CE0"/>
    <w:rsid w:val="007E48FF"/>
    <w:rsid w:val="007E7772"/>
    <w:rsid w:val="00810D17"/>
    <w:rsid w:val="008174E6"/>
    <w:rsid w:val="00961FB9"/>
    <w:rsid w:val="009804BA"/>
    <w:rsid w:val="009D3AD7"/>
    <w:rsid w:val="009F7630"/>
    <w:rsid w:val="00A03E0E"/>
    <w:rsid w:val="00A06FBF"/>
    <w:rsid w:val="00A32FCA"/>
    <w:rsid w:val="00A36125"/>
    <w:rsid w:val="00AB0BE5"/>
    <w:rsid w:val="00AB0C8D"/>
    <w:rsid w:val="00AE7097"/>
    <w:rsid w:val="00AF4687"/>
    <w:rsid w:val="00B1185B"/>
    <w:rsid w:val="00B86DB7"/>
    <w:rsid w:val="00BA6B0A"/>
    <w:rsid w:val="00BB1172"/>
    <w:rsid w:val="00C32B5E"/>
    <w:rsid w:val="00C42737"/>
    <w:rsid w:val="00C46F7E"/>
    <w:rsid w:val="00C92766"/>
    <w:rsid w:val="00C940CC"/>
    <w:rsid w:val="00CA3A69"/>
    <w:rsid w:val="00CF447E"/>
    <w:rsid w:val="00D11314"/>
    <w:rsid w:val="00D174F1"/>
    <w:rsid w:val="00D31113"/>
    <w:rsid w:val="00D47FE5"/>
    <w:rsid w:val="00D62288"/>
    <w:rsid w:val="00D66A21"/>
    <w:rsid w:val="00DA3552"/>
    <w:rsid w:val="00DC748F"/>
    <w:rsid w:val="00E2129A"/>
    <w:rsid w:val="00EB4466"/>
    <w:rsid w:val="00EC0623"/>
    <w:rsid w:val="00F00DF1"/>
    <w:rsid w:val="00F1440C"/>
    <w:rsid w:val="00F21DE1"/>
    <w:rsid w:val="00FA1343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C428"/>
  <w15:chartTrackingRefBased/>
  <w15:docId w15:val="{462E960D-1010-4BAB-BA13-C7FDA806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A3"/>
  </w:style>
  <w:style w:type="paragraph" w:styleId="1">
    <w:name w:val="heading 1"/>
    <w:basedOn w:val="a"/>
    <w:next w:val="a"/>
    <w:link w:val="10"/>
    <w:uiPriority w:val="9"/>
    <w:qFormat/>
    <w:rsid w:val="003C5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5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535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F6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F6B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F6BA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A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0E7BB26451C12492B50E48F931904A682AEBD65E9BBAA6CAE3BC261i2z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0E7BB26451C12492B50E48F931904A681A4BE64ECBBAA6CAE3BC2612E87A8EB068DDECFA30954iEz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al@ms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0E7BB26451C12492B50E48F931904A681A4BE64ECBBAA6CAE3BC261i2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Людмила Алексеевна</dc:creator>
  <cp:keywords/>
  <dc:description/>
  <cp:lastModifiedBy>Пола Светлана Николаевна</cp:lastModifiedBy>
  <cp:revision>113</cp:revision>
  <cp:lastPrinted>2023-05-25T13:56:00Z</cp:lastPrinted>
  <dcterms:created xsi:type="dcterms:W3CDTF">2024-05-27T14:32:00Z</dcterms:created>
  <dcterms:modified xsi:type="dcterms:W3CDTF">2025-04-28T08:21:00Z</dcterms:modified>
</cp:coreProperties>
</file>