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ИНФОРМАЦИОННАЯ СПРАВКА </w:t>
      </w:r>
    </w:p>
    <w:p w14:paraId="00000002">
      <w:pPr>
        <w:spacing w:after="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03">
      <w:pPr>
        <w:spacing w:after="0" w:line="30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Дата проведения круглого стола –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04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>.1</w:t>
      </w:r>
      <w:r>
        <w:rPr>
          <w:rFonts w:ascii="Times New Roman" w:cs="Times New Roman" w:eastAsia="Times New Roman" w:hAnsi="Times New Roman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z w:val="24"/>
          <w:szCs w:val="24"/>
        </w:rPr>
        <w:t>.2024 г.</w:t>
      </w:r>
    </w:p>
    <w:p w14:paraId="0000000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Название мероприятия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  <w:t xml:space="preserve"> «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Круглый стол, посвященный сравнительно-правовому исследованию уголовного законодательства России и стран Африки</w:t>
      </w:r>
      <w:r>
        <w:rPr>
          <w:rFonts w:ascii="Times New Roman" w:cs="Times New Roman" w:eastAsia="Times New Roman" w:hAnsi="Times New Roman"/>
          <w:sz w:val="24"/>
          <w:szCs w:val="24"/>
        </w:rPr>
        <w:t>».</w:t>
      </w:r>
    </w:p>
    <w:p w14:paraId="00000005">
      <w:pPr>
        <w:spacing w:after="0" w:line="30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Формат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>очный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 w14:paraId="00000006">
      <w:pPr>
        <w:spacing w:after="0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 декабря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2024 г. Студенческим научным клубом по уголовному праву </w:t>
      </w:r>
      <w:r>
        <w:rPr>
          <w:rFonts w:ascii="Times New Roman" w:cs="Times New Roman" w:eastAsia="Times New Roman" w:hAnsi="Times New Roman"/>
          <w:sz w:val="24"/>
          <w:szCs w:val="24"/>
        </w:rPr>
        <w:t>был проведен круглый стол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, посвященный сравнительно-правовому исследованию уголовного законодательства России и стран Африки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Мероприятие было проведено в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очном </w:t>
      </w:r>
      <w:r>
        <w:rPr>
          <w:rFonts w:ascii="Times New Roman" w:cs="Times New Roman" w:eastAsia="Times New Roman" w:hAnsi="Times New Roman"/>
          <w:sz w:val="24"/>
          <w:szCs w:val="24"/>
        </w:rPr>
        <w:t>формате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p w14:paraId="00000007">
      <w:pPr>
        <w:spacing w:line="240" w:lineRule="auto"/>
        <w:ind w:left="-57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В круглом столе приняли участие 17 докладчиков, которые выступили с 11 докладами, связанными с уголовным законодательством стран Африки: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>Уголовное законодательство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>Эфиопии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Роговцева Мирослава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, Масляная Стефанида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 xml:space="preserve">Уголовное законодательство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ЮАР”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Иванова Стефания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>, Орлова Екатерина</w:t>
      </w:r>
      <w:r>
        <w:rPr>
          <w:rStyle w:val="S1"/>
          <w:rFonts w:ascii="Times New Roman" w:cs="Times New Roman" w:eastAsia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>Уголовное законодательство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 </w:t>
      </w:r>
      <w:r>
        <w:rPr>
          <w:rStyle w:val="S1"/>
          <w:rFonts w:ascii="Times New Roman" w:cs="Times New Roman" w:eastAsia="Times New Roman" w:hAnsi="Times New Roman"/>
          <w:highlight w:val="none"/>
        </w:rPr>
        <w:t>Ангол</w:t>
      </w:r>
      <w:r>
        <w:rPr>
          <w:rStyle w:val="S1"/>
          <w:rFonts w:ascii="Times New Roman" w:cs="Times New Roman" w:eastAsia="Times New Roman" w:hAnsi="Times New Roman"/>
          <w:highlight w:val="none"/>
          <w:lang w:val="ru-RU"/>
        </w:rPr>
        <w:t>ы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Шелаева Любовь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, Шапсигов Темрюк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>Уголовное законодательство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 w:bidi="pa-IN" w:eastAsia="zh-CN"/>
          <w14:ligatures w14:val="standardContextual"/>
        </w:rPr>
        <w:t xml:space="preserve"> Камерун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Воробьева Валерия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Омаров Амин Садыгович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 xml:space="preserve">Уголовное законодательство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 w:bidi="pa-IN" w:eastAsia="zh-CN"/>
          <w14:ligatures w14:val="standardContextual"/>
        </w:rPr>
        <w:t>Кении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Бодыкова Даяна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, Алпатова Вероника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>Уголовное законодательство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 Нигери</w:t>
      </w:r>
      <w:r>
        <w:rPr>
          <w:rStyle w:val="S1"/>
          <w:rFonts w:ascii="Times New Roman" w:cs="Times New Roman" w:eastAsia="Times New Roman" w:hAnsi="Times New Roman"/>
          <w:highlight w:val="none"/>
          <w:lang w:val="ru-RU"/>
        </w:rPr>
        <w:t>и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Шуляков Георгий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, Бачиев Астемир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  <w:lang w:val="ru-RU"/>
        </w:rPr>
        <w:t>Уголовное законодательство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Style w:val="S1"/>
          <w:rFonts w:ascii="Times New Roman" w:cs="Times New Roman" w:eastAsia="Times New Roman" w:hAnsi="Times New Roman"/>
          <w:highlight w:val="none"/>
        </w:rPr>
        <w:t>Уганд</w:t>
      </w:r>
      <w:r>
        <w:rPr>
          <w:rStyle w:val="S1"/>
          <w:rFonts w:ascii="Times New Roman" w:cs="Times New Roman" w:eastAsia="Times New Roman" w:hAnsi="Times New Roman"/>
          <w:highlight w:val="none"/>
          <w:lang w:val="ru-RU"/>
        </w:rPr>
        <w:t>ы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” - 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Бибик Мария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</w:t>
      </w:r>
      <w:r>
        <w:rPr>
          <w:rStyle w:val="S1"/>
          <w:rFonts w:ascii="Times New Roman" w:cs="Times New Roman" w:eastAsia="Times New Roman" w:hAnsi="Times New Roman"/>
          <w:highlight w:val="none"/>
        </w:rPr>
        <w:t xml:space="preserve">, Резниченко Виктория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Колледж права им. Н. С. Киселева 3 курс 1 группа; “</w:t>
      </w:r>
      <w:r>
        <w:rPr>
          <w:rStyle w:val="S1"/>
          <w:rFonts w:ascii="Times New Roman" w:cs="Times New Roman" w:eastAsia="Times New Roman" w:hAnsi="Times New Roman"/>
          <w:highlight w:val="none"/>
        </w:rPr>
        <w:t>Уголовное законодательство Туниса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” -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Зотова Анастасия Игоревна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>КП 3 курс 2 группа; “</w:t>
      </w:r>
      <w:r>
        <w:rPr>
          <w:rStyle w:val="S1"/>
          <w:rFonts w:ascii="Times New Roman" w:cs="Times New Roman" w:eastAsia="Times New Roman" w:hAnsi="Times New Roman"/>
          <w:highlight w:val="none"/>
        </w:rPr>
        <w:t>Краткое введение в индийское уголовное законодательство и сравнение с новыми уголовными законодательство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” -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>Мирза Гульзар Ахмед Бег; “</w:t>
      </w:r>
      <w:r>
        <w:rPr>
          <w:rStyle w:val="S1"/>
          <w:rFonts w:ascii="Times New Roman" w:cs="Times New Roman" w:eastAsia="Times New Roman" w:hAnsi="Times New Roman"/>
          <w:highlight w:val="none"/>
        </w:rPr>
        <w:t>Уголовное право Намибии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” -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>Шидуте Рахья МПИ; “</w:t>
      </w:r>
      <w:r>
        <w:rPr>
          <w:rStyle w:val="S1"/>
          <w:rFonts w:ascii="Times New Roman" w:cs="Times New Roman" w:eastAsia="Times New Roman" w:hAnsi="Times New Roman"/>
          <w:highlight w:val="none"/>
        </w:rPr>
        <w:t>Общая часть уголовного права Судана, а также сравнение преступлений из особенной части с другими странами Африки (Эфиопия, ЮАР).</w:t>
      </w:r>
      <w:r>
        <w:rPr>
          <w:rStyle w:val="S1"/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” -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Демидов Александр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>ИЧП 3 курс 3 группа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 xml:space="preserve">, Чайка Екатерина </w:t>
      </w:r>
      <w:r>
        <w:rPr>
          <w:rFonts w:ascii="Times New Roman" w:cs="Times New Roman" w:eastAsia="Times New Roman" w:hAnsi="Times New Roman"/>
          <w:sz w:val="24"/>
          <w:szCs w:val="24"/>
          <w:highlight w:val="none"/>
        </w:rPr>
        <w:t>ИЧП 3 курс 3 группа</w:t>
      </w:r>
    </w:p>
    <w:p w14:paraId="00000008">
      <w:pPr>
        <w:spacing w:after="0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bookmarkStart w:id="0" w:name="_heading=h.gjdgxs"/>
      <w:bookmarkEnd w:id="0"/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езультаты круглого стола оценивались эксперт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ами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доцент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ами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кафедр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уголовного права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Рубцовой Александриной Сергеевной,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Суспицыной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Татьян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ой Петровной и Устиновой Тамарой Дмитриевной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В круглом столе приняли участие 27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человек.</w:t>
      </w:r>
    </w:p>
    <w:p w14:paraId="00000009">
      <w:pPr>
        <w:spacing w:after="0" w:line="288" w:lineRule="auto"/>
        <w:ind w:firstLine="5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 работе приняли участие руководитеь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eastAsia="Times New Roman" w:hAnsi="Times New Roman"/>
          <w:sz w:val="24"/>
          <w:szCs w:val="24"/>
        </w:rPr>
        <w:t>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учного клуба </w:t>
      </w:r>
      <w:r>
        <w:rPr>
          <w:rFonts w:ascii="Times New Roman" w:cs="Times New Roman" w:eastAsia="Times New Roman" w:hAnsi="Times New Roman"/>
          <w:sz w:val="24"/>
          <w:szCs w:val="24"/>
        </w:rPr>
        <w:t>«Уголовное право</w:t>
      </w:r>
      <w:r>
        <w:rPr>
          <w:rFonts w:ascii="Times New Roman" w:cs="Times New Roman" w:eastAsia="Times New Roman" w:hAnsi="Times New Roman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Вадим </w:t>
      </w:r>
      <w:r>
        <w:rPr>
          <w:rFonts w:ascii="Times New Roman" w:cs="Times New Roman" w:eastAsia="Times New Roman" w:hAnsi="Times New Roman"/>
          <w:sz w:val="24"/>
          <w:szCs w:val="24"/>
        </w:rPr>
        <w:t>Пудовочкин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фотограф – Павлюкова Мария Алексеевна и Андреева Марина Алексеевна ИБП 2 курс 1 группа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участники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рабочих групп клуба, в том числе 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бучающиеся Университета им. О.Е. </w:t>
      </w:r>
      <w:r>
        <w:rPr>
          <w:rFonts w:ascii="Times New Roman" w:cs="Times New Roman" w:eastAsia="Times New Roman" w:hAnsi="Times New Roman"/>
          <w:sz w:val="24"/>
          <w:szCs w:val="24"/>
        </w:rPr>
        <w:t>Кутафина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 w14:paraId="0000000A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Количество участников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27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человек.</w:t>
      </w:r>
    </w:p>
    <w:p w14:paraId="0000000B">
      <w:pPr>
        <w:spacing w:after="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id="1" w:name="_heading=h.2etxq787sd91"/>
      <w:bookmarkEnd w:id="1"/>
    </w:p>
    <w:sectPr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80"/>
    <w:rsid w:val="000C2B3E"/>
    <w:rsid w:val="00106805"/>
    <w:rsid w:val="001915BB"/>
    <w:rsid w:val="002F3E42"/>
    <w:rsid w:val="00472785"/>
    <w:rsid w:val="004843D5"/>
    <w:rsid w:val="00525076"/>
    <w:rsid w:val="00843180"/>
    <w:rsid w:val="00902109"/>
    <w:rsid w:val="00961CCB"/>
    <w:rsid w:val="00B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849C"/>
  <w15:docId w15:val="{BCC98BD8-288B-4F9E-9906-78540C288F68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val="ru-RU" w:bidi="ar-SA" w:eastAsia="ru-RU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link w:val="Заголовок1Знак"/>
    <w:uiPriority w:val="99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link w:val="Заголовок2Знак"/>
    <w:uiPriority w:val="99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link w:val="Заголовок3Знак"/>
    <w:uiPriority w:val="99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link w:val="Заголовок4Знак"/>
    <w:uiPriority w:val="99"/>
    <w:pPr>
      <w:keepNext w:val="on"/>
      <w:keepLines w:val="on"/>
      <w:spacing w:before="240" w:after="40"/>
    </w:pPr>
    <w:rPr>
      <w:b/>
      <w:sz w:val="24"/>
      <w:szCs w:val="24"/>
    </w:rPr>
  </w:style>
  <w:style w:type="paragraph" w:styleId="Heading5">
    <w:name w:val="Heading 5"/>
    <w:link w:val="Заголовок5Знак"/>
    <w:uiPriority w:val="99"/>
    <w:pPr>
      <w:keepNext w:val="on"/>
      <w:keepLines w:val="on"/>
      <w:spacing w:before="220" w:after="40"/>
    </w:pPr>
    <w:rPr>
      <w:b/>
    </w:rPr>
  </w:style>
  <w:style w:type="paragraph" w:styleId="Heading6">
    <w:name w:val="Heading 6"/>
    <w:link w:val="Заголовок6Знак"/>
    <w:uiPriority w:val="99"/>
    <w:pPr>
      <w:keepNext w:val="on"/>
      <w:keepLines w:val="on"/>
      <w:spacing w:before="200" w:after="40"/>
    </w:pPr>
    <w:rPr>
      <w:b/>
      <w:sz w:val="20"/>
      <w:szCs w:val="20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link w:val="ЗаголовокЗнак"/>
    <w:uiPriority w:val="99"/>
    <w:pPr>
      <w:keepNext w:val="on"/>
      <w:keepLines w:val="on"/>
      <w:spacing w:before="480" w:after="120"/>
    </w:pPr>
    <w:rPr>
      <w:b/>
      <w:sz w:val="72"/>
      <w:szCs w:val="72"/>
    </w:rPr>
  </w:style>
  <w:style w:type="paragraph" w:styleId="Subtitle">
    <w:name w:val="Subtitle"/>
    <w:link w:val="ПодзаголовокЗнак"/>
    <w:uiPriority w:val="99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character" w:customStyle="1" w:styleId="S1">
    <w:name w:val="S1"/>
    <w:basedOn w:val="DefaultParagraphFont"/>
    <w:uiPriority w:val="99"/>
    <w:rPr>
      <w:rFonts w:ascii="UICTFontTextStyleBody" w:hAnsi="UICTFontTextStyleBody" w:hint="default"/>
      <w:b w:val="off"/>
      <w:bCs w:val="off"/>
      <w:i w:val="off"/>
      <w:iCs w:val="o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5Ipg1qICE9/lLUZxca7E2N3HA==">CgMxLjAyCGguZ2pkZ3hzMg5oLjJldHhxNzg3c2Q5MTIOaC4yZXR4cTc4N3NkOTEyDmguMmV0eHE3ODdzZDkxOAByITFlQkxwczZpWi16UUVnOHB4YUpwRnZVX0FDY3RoUzRJaA==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GoodV</cp:lastModifiedBy>
</cp:coreProperties>
</file>