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7C4" w:rsidRPr="007A57C4" w:rsidRDefault="007A57C4" w:rsidP="007A57C4">
      <w:pPr>
        <w:keepLines/>
        <w:widowControl w:val="0"/>
        <w:spacing w:line="276" w:lineRule="auto"/>
        <w:ind w:left="0" w:right="1843" w:firstLine="5670"/>
        <w:jc w:val="center"/>
        <w:rPr>
          <w:bCs/>
          <w:sz w:val="28"/>
          <w:szCs w:val="28"/>
        </w:rPr>
      </w:pPr>
      <w:r w:rsidRPr="007A57C4">
        <w:rPr>
          <w:bCs/>
          <w:sz w:val="28"/>
          <w:szCs w:val="28"/>
        </w:rPr>
        <w:t>УТВЕРЖДАЮ</w:t>
      </w:r>
    </w:p>
    <w:p w:rsidR="007A57C4" w:rsidRPr="007A57C4" w:rsidRDefault="007A57C4" w:rsidP="007A57C4">
      <w:pPr>
        <w:widowControl w:val="0"/>
        <w:spacing w:line="276" w:lineRule="auto"/>
        <w:ind w:left="4395" w:firstLine="283"/>
        <w:jc w:val="center"/>
        <w:rPr>
          <w:bCs/>
          <w:sz w:val="28"/>
          <w:szCs w:val="28"/>
        </w:rPr>
      </w:pPr>
      <w:r w:rsidRPr="007A57C4">
        <w:rPr>
          <w:bCs/>
          <w:sz w:val="28"/>
          <w:szCs w:val="28"/>
        </w:rPr>
        <w:t>Начальник Военного учебного центра</w:t>
      </w:r>
    </w:p>
    <w:p w:rsidR="007A57C4" w:rsidRPr="007A57C4" w:rsidRDefault="007A57C4" w:rsidP="007A57C4">
      <w:pPr>
        <w:widowControl w:val="0"/>
        <w:spacing w:line="276" w:lineRule="auto"/>
        <w:ind w:left="4820" w:hanging="88"/>
        <w:rPr>
          <w:rFonts w:eastAsia="Calibri"/>
          <w:bCs/>
          <w:color w:val="000000"/>
          <w:sz w:val="28"/>
          <w:szCs w:val="28"/>
        </w:rPr>
      </w:pPr>
      <w:r w:rsidRPr="007A57C4">
        <w:rPr>
          <w:bCs/>
          <w:sz w:val="28"/>
          <w:szCs w:val="28"/>
        </w:rPr>
        <w:t>полковник</w:t>
      </w:r>
    </w:p>
    <w:p w:rsidR="007A57C4" w:rsidRPr="007A57C4" w:rsidRDefault="007A57C4" w:rsidP="007A57C4">
      <w:pPr>
        <w:widowControl w:val="0"/>
        <w:spacing w:line="276" w:lineRule="auto"/>
        <w:ind w:left="4536"/>
        <w:jc w:val="right"/>
        <w:rPr>
          <w:rFonts w:eastAsia="Calibri"/>
          <w:bCs/>
          <w:color w:val="000000"/>
          <w:sz w:val="28"/>
          <w:szCs w:val="28"/>
        </w:rPr>
      </w:pPr>
      <w:r w:rsidRPr="007A57C4">
        <w:rPr>
          <w:bCs/>
          <w:sz w:val="28"/>
          <w:szCs w:val="28"/>
        </w:rPr>
        <w:t>Р. Даниленко</w:t>
      </w:r>
    </w:p>
    <w:p w:rsidR="007A57C4" w:rsidRPr="007A57C4" w:rsidRDefault="007A57C4" w:rsidP="007A57C4">
      <w:pPr>
        <w:widowControl w:val="0"/>
        <w:spacing w:line="276" w:lineRule="auto"/>
        <w:ind w:left="4820" w:firstLine="283"/>
        <w:rPr>
          <w:rFonts w:eastAsia="Calibri"/>
          <w:bCs/>
          <w:color w:val="000000"/>
          <w:sz w:val="28"/>
          <w:szCs w:val="28"/>
        </w:rPr>
      </w:pPr>
      <w:r w:rsidRPr="007A57C4">
        <w:rPr>
          <w:bCs/>
          <w:sz w:val="28"/>
          <w:szCs w:val="28"/>
        </w:rPr>
        <w:t>«___» __________ 20__ г.</w:t>
      </w:r>
    </w:p>
    <w:p w:rsidR="007A57C4" w:rsidRPr="007A57C4" w:rsidRDefault="007A57C4" w:rsidP="007A57C4">
      <w:pPr>
        <w:spacing w:line="276" w:lineRule="auto"/>
        <w:jc w:val="center"/>
        <w:rPr>
          <w:bCs/>
          <w:sz w:val="28"/>
          <w:szCs w:val="28"/>
        </w:rPr>
      </w:pPr>
    </w:p>
    <w:p w:rsidR="007A57C4" w:rsidRDefault="007A57C4" w:rsidP="009862ED">
      <w:pPr>
        <w:widowControl w:val="0"/>
        <w:ind w:left="0" w:firstLine="0"/>
        <w:jc w:val="center"/>
        <w:rPr>
          <w:rFonts w:eastAsia="Calibri"/>
          <w:b/>
          <w:sz w:val="28"/>
          <w:szCs w:val="28"/>
          <w:lang w:eastAsia="en-US"/>
        </w:rPr>
      </w:pPr>
    </w:p>
    <w:p w:rsidR="009862ED" w:rsidRDefault="009862ED" w:rsidP="009862ED">
      <w:pPr>
        <w:widowControl w:val="0"/>
        <w:ind w:left="0" w:firstLine="0"/>
        <w:jc w:val="center"/>
        <w:rPr>
          <w:rFonts w:eastAsia="Calibri"/>
          <w:b/>
          <w:sz w:val="28"/>
          <w:szCs w:val="28"/>
          <w:lang w:eastAsia="x-none"/>
        </w:rPr>
      </w:pPr>
      <w:r>
        <w:rPr>
          <w:rFonts w:eastAsia="Calibri"/>
          <w:b/>
          <w:sz w:val="28"/>
          <w:szCs w:val="28"/>
          <w:lang w:eastAsia="en-US"/>
        </w:rPr>
        <w:t xml:space="preserve">Типовые контрольные задания, </w:t>
      </w:r>
      <w:r>
        <w:rPr>
          <w:rFonts w:eastAsia="Calibri"/>
          <w:b/>
          <w:sz w:val="28"/>
          <w:szCs w:val="28"/>
          <w:lang w:val="x-none" w:eastAsia="x-none"/>
        </w:rPr>
        <w:t>практическ</w:t>
      </w:r>
      <w:r>
        <w:rPr>
          <w:rFonts w:eastAsia="Calibri"/>
          <w:b/>
          <w:sz w:val="28"/>
          <w:szCs w:val="28"/>
          <w:lang w:eastAsia="x-none"/>
        </w:rPr>
        <w:t>ие</w:t>
      </w:r>
      <w:r>
        <w:rPr>
          <w:rFonts w:eastAsia="Calibri"/>
          <w:b/>
          <w:sz w:val="28"/>
          <w:szCs w:val="28"/>
          <w:lang w:val="x-none" w:eastAsia="x-none"/>
        </w:rPr>
        <w:t xml:space="preserve"> заданий, выносимы</w:t>
      </w:r>
      <w:r>
        <w:rPr>
          <w:rFonts w:eastAsia="Calibri"/>
          <w:b/>
          <w:sz w:val="28"/>
          <w:szCs w:val="28"/>
          <w:lang w:eastAsia="x-none"/>
        </w:rPr>
        <w:t xml:space="preserve">е </w:t>
      </w:r>
      <w:r>
        <w:rPr>
          <w:rFonts w:eastAsia="Calibri"/>
          <w:b/>
          <w:sz w:val="28"/>
          <w:szCs w:val="28"/>
          <w:lang w:val="x-none" w:eastAsia="x-none"/>
        </w:rPr>
        <w:t>на промежуточную аттестацию</w:t>
      </w:r>
      <w:r>
        <w:rPr>
          <w:rFonts w:eastAsia="Calibri"/>
          <w:b/>
          <w:sz w:val="28"/>
          <w:szCs w:val="28"/>
          <w:lang w:eastAsia="x-none"/>
        </w:rPr>
        <w:t xml:space="preserve">, </w:t>
      </w:r>
      <w:r>
        <w:rPr>
          <w:rFonts w:eastAsia="Calibri"/>
          <w:b/>
          <w:sz w:val="28"/>
          <w:szCs w:val="28"/>
          <w:lang w:val="x-none" w:eastAsia="x-none"/>
        </w:rPr>
        <w:t xml:space="preserve">для сдачи </w:t>
      </w:r>
      <w:r>
        <w:rPr>
          <w:rFonts w:eastAsia="Calibri"/>
          <w:b/>
          <w:sz w:val="28"/>
          <w:szCs w:val="28"/>
          <w:lang w:eastAsia="x-none"/>
        </w:rPr>
        <w:t>студентами</w:t>
      </w:r>
      <w:r>
        <w:rPr>
          <w:rFonts w:eastAsia="Calibri"/>
          <w:b/>
          <w:sz w:val="28"/>
          <w:szCs w:val="28"/>
          <w:lang w:val="x-none" w:eastAsia="x-none"/>
        </w:rPr>
        <w:t xml:space="preserve"> </w:t>
      </w:r>
      <w:r>
        <w:rPr>
          <w:rFonts w:eastAsia="Calibri"/>
          <w:b/>
          <w:sz w:val="28"/>
          <w:szCs w:val="28"/>
          <w:lang w:eastAsia="x-none"/>
        </w:rPr>
        <w:t xml:space="preserve">в 5 семестре: </w:t>
      </w:r>
    </w:p>
    <w:p w:rsidR="009862ED" w:rsidRDefault="009862ED" w:rsidP="009862ED">
      <w:pPr>
        <w:widowControl w:val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№1 Огневая подготовка</w:t>
      </w:r>
    </w:p>
    <w:p w:rsidR="009862ED" w:rsidRDefault="009862ED" w:rsidP="009862ED">
      <w:pPr>
        <w:widowControl w:val="0"/>
        <w:suppressAutoHyphens/>
        <w:ind w:left="0" w:firstLine="0"/>
        <w:jc w:val="lef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Теоретические вопросы:</w:t>
      </w:r>
    </w:p>
    <w:p w:rsidR="009862ED" w:rsidRDefault="009862ED" w:rsidP="009862ED">
      <w:pPr>
        <w:tabs>
          <w:tab w:val="left" w:pos="318"/>
        </w:tabs>
        <w:ind w:left="33" w:firstLine="676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Тема № 1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Стрелковое оружие и гранатометы: </w:t>
      </w:r>
    </w:p>
    <w:p w:rsidR="009862ED" w:rsidRDefault="009862ED" w:rsidP="003F4AAA">
      <w:pPr>
        <w:ind w:left="0" w:firstLine="709"/>
        <w:rPr>
          <w:rFonts w:eastAsia="Calibri"/>
          <w:snapToGrid w:val="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4A6F7B">
        <w:rPr>
          <w:rFonts w:eastAsia="Calibri"/>
          <w:sz w:val="28"/>
          <w:szCs w:val="28"/>
          <w:lang w:eastAsia="en-US"/>
        </w:rPr>
        <w:t xml:space="preserve">5,45 мм </w:t>
      </w:r>
      <w:r w:rsidR="004A6F7B">
        <w:rPr>
          <w:rFonts w:eastAsia="Calibri"/>
          <w:snapToGrid w:val="0"/>
          <w:sz w:val="28"/>
          <w:szCs w:val="28"/>
          <w:lang w:eastAsia="en-US"/>
        </w:rPr>
        <w:t>а</w:t>
      </w:r>
      <w:r>
        <w:rPr>
          <w:rFonts w:eastAsia="Calibri"/>
          <w:snapToGrid w:val="0"/>
          <w:sz w:val="28"/>
          <w:szCs w:val="28"/>
          <w:lang w:eastAsia="en-US"/>
        </w:rPr>
        <w:t xml:space="preserve">втомат Калашникова АК-74. Назначение, боевые свойства, общее устройство, комплектность, принцип работы автоматики. </w:t>
      </w:r>
    </w:p>
    <w:p w:rsidR="009862ED" w:rsidRDefault="009862ED" w:rsidP="003F4AAA">
      <w:pPr>
        <w:ind w:left="0" w:firstLine="709"/>
        <w:rPr>
          <w:rFonts w:eastAsia="Calibri"/>
          <w:snapToGrid w:val="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4A6F7B">
        <w:rPr>
          <w:rFonts w:eastAsia="Calibri"/>
          <w:sz w:val="28"/>
          <w:szCs w:val="28"/>
          <w:lang w:eastAsia="en-US"/>
        </w:rPr>
        <w:t>7,62 мм с</w:t>
      </w:r>
      <w:r>
        <w:rPr>
          <w:rFonts w:eastAsia="Calibri"/>
          <w:sz w:val="28"/>
          <w:szCs w:val="28"/>
          <w:lang w:eastAsia="en-US"/>
        </w:rPr>
        <w:t xml:space="preserve">найперская винтовка </w:t>
      </w:r>
      <w:r w:rsidR="004A6F7B">
        <w:rPr>
          <w:rFonts w:eastAsia="Calibri"/>
          <w:sz w:val="28"/>
          <w:szCs w:val="28"/>
          <w:lang w:eastAsia="en-US"/>
        </w:rPr>
        <w:t xml:space="preserve">Драгунова </w:t>
      </w:r>
      <w:r>
        <w:rPr>
          <w:rFonts w:eastAsia="Calibri"/>
          <w:sz w:val="28"/>
          <w:szCs w:val="28"/>
          <w:lang w:eastAsia="en-US"/>
        </w:rPr>
        <w:t>СВД</w:t>
      </w:r>
      <w:r>
        <w:rPr>
          <w:rFonts w:eastAsia="Calibri"/>
          <w:caps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назначение, боевые свойства, общее устройство, </w:t>
      </w:r>
      <w:r>
        <w:rPr>
          <w:rFonts w:eastAsia="Calibri"/>
          <w:snapToGrid w:val="0"/>
          <w:sz w:val="28"/>
          <w:szCs w:val="28"/>
          <w:lang w:eastAsia="en-US"/>
        </w:rPr>
        <w:t>комплектность, принцип работы автоматики.</w:t>
      </w:r>
    </w:p>
    <w:p w:rsidR="009862ED" w:rsidRDefault="009862ED" w:rsidP="003F4AAA">
      <w:pPr>
        <w:suppressAutoHyphens/>
        <w:ind w:left="0"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sz w:val="28"/>
          <w:szCs w:val="28"/>
          <w:lang w:eastAsia="zh-CN"/>
        </w:rPr>
        <w:t xml:space="preserve"> </w:t>
      </w:r>
      <w:r w:rsidR="004A6F7B">
        <w:rPr>
          <w:rFonts w:eastAsia="Calibri"/>
          <w:sz w:val="28"/>
          <w:szCs w:val="28"/>
          <w:lang w:eastAsia="en-US"/>
        </w:rPr>
        <w:t xml:space="preserve">7,62 мм пулемет Калашникова </w:t>
      </w:r>
      <w:r>
        <w:rPr>
          <w:rFonts w:eastAsia="Calibri"/>
          <w:sz w:val="28"/>
          <w:szCs w:val="28"/>
          <w:lang w:eastAsia="en-US"/>
        </w:rPr>
        <w:t>ПКМ</w:t>
      </w:r>
      <w:r>
        <w:rPr>
          <w:rFonts w:eastAsia="Calibri"/>
          <w:caps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назначение, </w:t>
      </w:r>
      <w:r>
        <w:rPr>
          <w:rFonts w:eastAsia="Calibri"/>
          <w:sz w:val="28"/>
          <w:szCs w:val="28"/>
          <w:lang w:eastAsia="zh-CN"/>
        </w:rPr>
        <w:t xml:space="preserve">боевые свойства, общее устройство, </w:t>
      </w:r>
      <w:r>
        <w:rPr>
          <w:rFonts w:eastAsia="Calibri"/>
          <w:snapToGrid w:val="0"/>
          <w:sz w:val="28"/>
          <w:szCs w:val="28"/>
          <w:lang w:eastAsia="en-US"/>
        </w:rPr>
        <w:t>комплектность, принцип работы автоматики.</w:t>
      </w:r>
    </w:p>
    <w:p w:rsidR="009862ED" w:rsidRDefault="002D12AD" w:rsidP="003F4AAA">
      <w:pPr>
        <w:suppressAutoHyphens/>
        <w:ind w:left="0"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9862ED">
        <w:rPr>
          <w:rFonts w:eastAsia="Calibri"/>
          <w:sz w:val="28"/>
          <w:szCs w:val="28"/>
          <w:lang w:eastAsia="en-US"/>
        </w:rPr>
        <w:t>. Гранатомет РПГ-7В2</w:t>
      </w:r>
      <w:r w:rsidR="009862ED">
        <w:rPr>
          <w:rFonts w:eastAsia="Calibri"/>
          <w:caps/>
          <w:sz w:val="28"/>
          <w:szCs w:val="28"/>
          <w:lang w:eastAsia="en-US"/>
        </w:rPr>
        <w:t xml:space="preserve">, </w:t>
      </w:r>
      <w:r w:rsidR="009862ED">
        <w:rPr>
          <w:rFonts w:eastAsia="Calibri"/>
          <w:sz w:val="28"/>
          <w:szCs w:val="28"/>
          <w:lang w:eastAsia="en-US"/>
        </w:rPr>
        <w:t>назначение, боевые свойства, общее устройство, комплектность.</w:t>
      </w:r>
    </w:p>
    <w:p w:rsidR="009862ED" w:rsidRDefault="002D12AD" w:rsidP="003F4AAA">
      <w:pPr>
        <w:suppressAutoHyphens/>
        <w:ind w:left="0" w:firstLine="709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en-US"/>
        </w:rPr>
        <w:t>5</w:t>
      </w:r>
      <w:r w:rsidR="009862ED">
        <w:rPr>
          <w:rFonts w:eastAsia="Calibri"/>
          <w:sz w:val="28"/>
          <w:szCs w:val="28"/>
          <w:lang w:eastAsia="en-US"/>
        </w:rPr>
        <w:t>. Подствольный гранатомёт ГП-25</w:t>
      </w:r>
      <w:r w:rsidR="009862ED">
        <w:rPr>
          <w:rFonts w:eastAsia="Calibri"/>
          <w:caps/>
          <w:sz w:val="28"/>
          <w:szCs w:val="28"/>
          <w:lang w:eastAsia="en-US"/>
        </w:rPr>
        <w:t xml:space="preserve">, </w:t>
      </w:r>
      <w:r w:rsidR="009862ED">
        <w:rPr>
          <w:rFonts w:eastAsia="Calibri"/>
          <w:sz w:val="28"/>
          <w:szCs w:val="28"/>
          <w:lang w:eastAsia="en-US"/>
        </w:rPr>
        <w:t>назначение, боевые свойства, общее устройство,</w:t>
      </w:r>
      <w:r w:rsidR="009862ED">
        <w:rPr>
          <w:rFonts w:eastAsia="Calibri"/>
          <w:sz w:val="28"/>
          <w:szCs w:val="28"/>
          <w:lang w:eastAsia="zh-CN"/>
        </w:rPr>
        <w:t xml:space="preserve"> комплектность. </w:t>
      </w:r>
    </w:p>
    <w:p w:rsidR="009862ED" w:rsidRDefault="002D12AD" w:rsidP="003F4AAA">
      <w:pPr>
        <w:suppressAutoHyphens/>
        <w:ind w:left="0" w:firstLine="709"/>
        <w:rPr>
          <w:rFonts w:eastAsia="Calibri"/>
          <w:sz w:val="28"/>
          <w:szCs w:val="28"/>
          <w:lang w:eastAsia="zh-CN"/>
        </w:rPr>
      </w:pPr>
      <w:r>
        <w:rPr>
          <w:snapToGrid w:val="0"/>
          <w:sz w:val="28"/>
          <w:szCs w:val="28"/>
        </w:rPr>
        <w:t>6</w:t>
      </w:r>
      <w:r w:rsidR="009862ED">
        <w:rPr>
          <w:snapToGrid w:val="0"/>
          <w:sz w:val="28"/>
          <w:szCs w:val="28"/>
        </w:rPr>
        <w:t xml:space="preserve">. Прицельные приспособления гранатомета РПГ-7В2. Прицел ПГО-7В3. Назначение, общее устройство прицела. </w:t>
      </w:r>
    </w:p>
    <w:p w:rsidR="009862ED" w:rsidRDefault="002D12AD" w:rsidP="003F4AAA">
      <w:pPr>
        <w:widowControl w:val="0"/>
        <w:suppressAutoHyphens/>
        <w:ind w:left="0" w:firstLine="709"/>
        <w:rPr>
          <w:bCs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en-US"/>
        </w:rPr>
        <w:t>7</w:t>
      </w:r>
      <w:r w:rsidR="009862ED">
        <w:rPr>
          <w:rFonts w:eastAsia="Calibri"/>
          <w:sz w:val="28"/>
          <w:szCs w:val="28"/>
          <w:lang w:eastAsia="en-US"/>
        </w:rPr>
        <w:t xml:space="preserve">. </w:t>
      </w:r>
      <w:r w:rsidR="009862ED">
        <w:rPr>
          <w:sz w:val="28"/>
          <w:szCs w:val="28"/>
          <w:lang w:eastAsia="zh-CN"/>
        </w:rPr>
        <w:t xml:space="preserve">Работа </w:t>
      </w:r>
      <w:r w:rsidR="009862ED">
        <w:rPr>
          <w:bCs/>
          <w:sz w:val="28"/>
          <w:szCs w:val="28"/>
          <w:lang w:eastAsia="zh-CN"/>
        </w:rPr>
        <w:t>частей и механизмов</w:t>
      </w:r>
      <w:r w:rsidR="009862ED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5B649D">
        <w:rPr>
          <w:rFonts w:eastAsia="Calibri"/>
          <w:sz w:val="28"/>
          <w:szCs w:val="28"/>
          <w:lang w:eastAsia="en-US"/>
        </w:rPr>
        <w:t xml:space="preserve">7,62 мм снайперской винтовки Драгунова </w:t>
      </w:r>
      <w:r w:rsidR="006C4223">
        <w:rPr>
          <w:rFonts w:eastAsia="Calibri"/>
          <w:sz w:val="28"/>
          <w:szCs w:val="28"/>
          <w:lang w:eastAsia="en-US"/>
        </w:rPr>
        <w:t>СВД</w:t>
      </w:r>
      <w:r w:rsidR="006C4223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6C4223">
        <w:rPr>
          <w:sz w:val="28"/>
          <w:szCs w:val="28"/>
          <w:lang w:eastAsia="zh-CN"/>
        </w:rPr>
        <w:t>при</w:t>
      </w:r>
      <w:r w:rsidR="009862ED">
        <w:rPr>
          <w:sz w:val="28"/>
          <w:szCs w:val="28"/>
          <w:lang w:eastAsia="zh-CN"/>
        </w:rPr>
        <w:t xml:space="preserve"> заряжании и стрельбе, задержки в ходе стрельбы, способы их устранения. </w:t>
      </w:r>
    </w:p>
    <w:p w:rsidR="009862ED" w:rsidRDefault="002D12AD" w:rsidP="003F4AAA">
      <w:pPr>
        <w:widowControl w:val="0"/>
        <w:suppressAutoHyphens/>
        <w:ind w:left="0" w:firstLine="709"/>
        <w:rPr>
          <w:bCs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en-US"/>
        </w:rPr>
        <w:t>8</w:t>
      </w:r>
      <w:r w:rsidR="009862ED">
        <w:rPr>
          <w:rFonts w:eastAsia="Calibri"/>
          <w:sz w:val="28"/>
          <w:szCs w:val="28"/>
          <w:lang w:eastAsia="en-US"/>
        </w:rPr>
        <w:t xml:space="preserve">. </w:t>
      </w:r>
      <w:r w:rsidR="009862ED">
        <w:rPr>
          <w:sz w:val="28"/>
          <w:szCs w:val="28"/>
          <w:lang w:eastAsia="zh-CN"/>
        </w:rPr>
        <w:t xml:space="preserve">Работа </w:t>
      </w:r>
      <w:r w:rsidR="009862ED">
        <w:rPr>
          <w:bCs/>
          <w:sz w:val="28"/>
          <w:szCs w:val="28"/>
          <w:lang w:eastAsia="zh-CN"/>
        </w:rPr>
        <w:t>частей и механизмов</w:t>
      </w:r>
      <w:r w:rsidR="009862ED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5B649D">
        <w:rPr>
          <w:rFonts w:eastAsia="Calibri"/>
          <w:sz w:val="28"/>
          <w:szCs w:val="28"/>
          <w:lang w:eastAsia="en-US"/>
        </w:rPr>
        <w:t xml:space="preserve">5,45 мм </w:t>
      </w:r>
      <w:r w:rsidR="005B649D">
        <w:rPr>
          <w:rFonts w:eastAsia="Calibri"/>
          <w:snapToGrid w:val="0"/>
          <w:sz w:val="28"/>
          <w:szCs w:val="28"/>
          <w:lang w:eastAsia="en-US"/>
        </w:rPr>
        <w:t xml:space="preserve">автомата Калашникова АК-74 </w:t>
      </w:r>
      <w:r w:rsidR="009862ED">
        <w:rPr>
          <w:sz w:val="28"/>
          <w:szCs w:val="28"/>
          <w:lang w:eastAsia="zh-CN"/>
        </w:rPr>
        <w:t xml:space="preserve">при заряжании и стрельбе, задержки в ходе стрельбы, способы их устранения. </w:t>
      </w:r>
    </w:p>
    <w:p w:rsidR="009862ED" w:rsidRDefault="002D12AD" w:rsidP="003F4AAA">
      <w:pPr>
        <w:widowControl w:val="0"/>
        <w:suppressAutoHyphens/>
        <w:ind w:left="0" w:firstLine="709"/>
        <w:rPr>
          <w:bCs/>
          <w:sz w:val="28"/>
          <w:szCs w:val="28"/>
          <w:lang w:eastAsia="zh-CN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>9</w:t>
      </w:r>
      <w:r w:rsidR="009862ED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  <w:r w:rsidR="009862ED">
        <w:rPr>
          <w:rFonts w:eastAsia="Calibri"/>
          <w:sz w:val="28"/>
          <w:szCs w:val="28"/>
          <w:lang w:eastAsia="en-US"/>
        </w:rPr>
        <w:t xml:space="preserve"> </w:t>
      </w:r>
      <w:r w:rsidR="009862ED">
        <w:rPr>
          <w:sz w:val="28"/>
          <w:szCs w:val="28"/>
          <w:lang w:eastAsia="zh-CN"/>
        </w:rPr>
        <w:t xml:space="preserve">Работа </w:t>
      </w:r>
      <w:r w:rsidR="009862ED">
        <w:rPr>
          <w:bCs/>
          <w:sz w:val="28"/>
          <w:szCs w:val="28"/>
          <w:lang w:eastAsia="zh-CN"/>
        </w:rPr>
        <w:t>частей и механизмов</w:t>
      </w:r>
      <w:r w:rsidR="009862ED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5B649D">
        <w:rPr>
          <w:rFonts w:eastAsia="Calibri"/>
          <w:sz w:val="28"/>
          <w:szCs w:val="28"/>
          <w:lang w:eastAsia="en-US"/>
        </w:rPr>
        <w:t>7,62 мм пулемета Калашникова ПКМ</w:t>
      </w:r>
      <w:r w:rsidR="005B649D">
        <w:rPr>
          <w:rFonts w:eastAsia="Calibri"/>
          <w:caps/>
          <w:sz w:val="28"/>
          <w:szCs w:val="28"/>
          <w:lang w:eastAsia="en-US"/>
        </w:rPr>
        <w:t xml:space="preserve">, </w:t>
      </w:r>
      <w:r w:rsidR="009862ED">
        <w:rPr>
          <w:sz w:val="28"/>
          <w:szCs w:val="28"/>
          <w:lang w:eastAsia="zh-CN"/>
        </w:rPr>
        <w:t xml:space="preserve">при заряжании и стрельбе, задержки в ходе стрельбы, способы их устранения. </w:t>
      </w:r>
    </w:p>
    <w:p w:rsidR="009862ED" w:rsidRDefault="009862ED" w:rsidP="003F4AAA">
      <w:pPr>
        <w:widowControl w:val="0"/>
        <w:suppressAutoHyphens/>
        <w:ind w:left="0" w:firstLine="709"/>
        <w:rPr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en-US"/>
        </w:rPr>
        <w:t>1</w:t>
      </w:r>
      <w:r w:rsidR="002D12AD">
        <w:rPr>
          <w:rFonts w:eastAsia="Calibri"/>
          <w:sz w:val="28"/>
          <w:szCs w:val="28"/>
          <w:lang w:eastAsia="en-US"/>
        </w:rPr>
        <w:t>0</w:t>
      </w:r>
      <w:r>
        <w:rPr>
          <w:rFonts w:eastAsia="Calibri"/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zh-CN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Прицел ПСО-1, назначение, основные технические данные, общее устройство. Сетка прицела.</w:t>
      </w:r>
    </w:p>
    <w:p w:rsidR="009862ED" w:rsidRDefault="009862ED" w:rsidP="003F4AAA">
      <w:pPr>
        <w:ind w:left="0" w:firstLine="709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2D12AD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. Командирский ящик КЯ-73, комплектность, назначение принадлежностей КЯ-73, порядок работы с боковой призмой. </w:t>
      </w:r>
    </w:p>
    <w:p w:rsidR="009862ED" w:rsidRDefault="009862ED" w:rsidP="003F4AAA">
      <w:pPr>
        <w:widowControl w:val="0"/>
        <w:suppressAutoHyphens/>
        <w:ind w:left="0" w:firstLine="709"/>
        <w:rPr>
          <w:bCs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en-US"/>
        </w:rPr>
        <w:t>1</w:t>
      </w:r>
      <w:r w:rsidR="002D12AD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>. Работа частей и механизмов гранатомета ГП-25</w:t>
      </w:r>
      <w:r>
        <w:rPr>
          <w:sz w:val="28"/>
          <w:szCs w:val="28"/>
          <w:lang w:eastAsia="zh-CN"/>
        </w:rPr>
        <w:t xml:space="preserve"> при заряжании и стрельбе, задержки в ходе стрельбы, способы их устранения. </w:t>
      </w:r>
    </w:p>
    <w:p w:rsidR="009862ED" w:rsidRDefault="009862ED" w:rsidP="003F4AAA">
      <w:pPr>
        <w:suppressAutoHyphens/>
        <w:ind w:left="0"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2D12AD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. Назначение, основные технические данные, принцип работы ночного оптического прицела к стрелковому оружию 1ПН-93-2.</w:t>
      </w:r>
    </w:p>
    <w:p w:rsidR="009862ED" w:rsidRDefault="005454A9" w:rsidP="003F4AAA">
      <w:pPr>
        <w:widowControl w:val="0"/>
        <w:suppressAutoHyphens/>
        <w:ind w:left="0" w:firstLine="709"/>
        <w:rPr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en-US"/>
        </w:rPr>
        <w:t>1</w:t>
      </w:r>
      <w:r w:rsidR="002D12AD">
        <w:rPr>
          <w:rFonts w:eastAsia="Calibri"/>
          <w:sz w:val="28"/>
          <w:szCs w:val="28"/>
          <w:lang w:eastAsia="en-US"/>
        </w:rPr>
        <w:t>4</w:t>
      </w:r>
      <w:r w:rsidR="009862ED">
        <w:rPr>
          <w:rFonts w:eastAsia="Calibri"/>
          <w:sz w:val="28"/>
          <w:szCs w:val="28"/>
          <w:lang w:eastAsia="en-US"/>
        </w:rPr>
        <w:t>.</w:t>
      </w:r>
      <w:r w:rsidR="009862ED">
        <w:rPr>
          <w:sz w:val="28"/>
          <w:szCs w:val="28"/>
          <w:lang w:eastAsia="zh-CN"/>
        </w:rPr>
        <w:t xml:space="preserve"> Вспомогательные оптические приборы наблюдения и разведки назначение, виды. Бинокль БИ 8х30, общее устройство, техническая характеристика, порядок работы.</w:t>
      </w:r>
    </w:p>
    <w:p w:rsidR="009862ED" w:rsidRDefault="009862ED" w:rsidP="009862ED">
      <w:pPr>
        <w:suppressAutoHyphens/>
        <w:rPr>
          <w:rFonts w:eastAsia="Calibri"/>
          <w:sz w:val="28"/>
          <w:szCs w:val="28"/>
          <w:lang w:eastAsia="en-US"/>
        </w:rPr>
      </w:pPr>
    </w:p>
    <w:p w:rsidR="00A15CC3" w:rsidRDefault="00A15CC3" w:rsidP="009862ED">
      <w:pPr>
        <w:tabs>
          <w:tab w:val="left" w:pos="318"/>
        </w:tabs>
        <w:ind w:left="0" w:firstLine="709"/>
        <w:contextualSpacing/>
        <w:rPr>
          <w:b/>
          <w:sz w:val="28"/>
          <w:szCs w:val="28"/>
        </w:rPr>
      </w:pPr>
      <w:r w:rsidRPr="00A15CC3">
        <w:rPr>
          <w:b/>
          <w:sz w:val="28"/>
          <w:szCs w:val="28"/>
        </w:rPr>
        <w:t>Тема № 2.</w:t>
      </w:r>
      <w:r w:rsidRPr="00A15CC3">
        <w:rPr>
          <w:sz w:val="28"/>
          <w:szCs w:val="28"/>
        </w:rPr>
        <w:t xml:space="preserve"> </w:t>
      </w:r>
      <w:r w:rsidRPr="00A15CC3">
        <w:rPr>
          <w:b/>
          <w:sz w:val="28"/>
          <w:szCs w:val="28"/>
        </w:rPr>
        <w:t>Основы стрельбы</w:t>
      </w:r>
      <w:r>
        <w:rPr>
          <w:b/>
          <w:sz w:val="28"/>
          <w:szCs w:val="28"/>
        </w:rPr>
        <w:t>:</w:t>
      </w:r>
    </w:p>
    <w:p w:rsidR="003F4AAA" w:rsidRPr="003F4AAA" w:rsidRDefault="003F4AAA" w:rsidP="003F4AAA">
      <w:pPr>
        <w:rPr>
          <w:sz w:val="28"/>
          <w:szCs w:val="28"/>
        </w:rPr>
      </w:pPr>
      <w:r w:rsidRPr="003F4AAA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 xml:space="preserve"> </w:t>
      </w:r>
      <w:r w:rsidRPr="003F4AAA">
        <w:rPr>
          <w:sz w:val="28"/>
          <w:szCs w:val="28"/>
        </w:rPr>
        <w:t>Явление выстрела. Начальная скорость пули. Пробивное (убойное) действие пули.</w:t>
      </w:r>
    </w:p>
    <w:p w:rsidR="003F4AAA" w:rsidRPr="003F4AAA" w:rsidRDefault="003F4AAA" w:rsidP="003F4AAA">
      <w:pPr>
        <w:tabs>
          <w:tab w:val="left" w:pos="318"/>
        </w:tabs>
        <w:ind w:left="0" w:firstLine="709"/>
        <w:contextualSpacing/>
        <w:rPr>
          <w:b/>
          <w:sz w:val="28"/>
          <w:szCs w:val="28"/>
        </w:rPr>
      </w:pPr>
      <w:r w:rsidRPr="003F4AA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3F4AAA">
        <w:rPr>
          <w:sz w:val="28"/>
          <w:szCs w:val="28"/>
        </w:rPr>
        <w:t>Траектория и ее элементы. Прямой выстрел. Нормальные (табличные) условия стрельбы. Влияние внешних условий на полет пули.</w:t>
      </w:r>
    </w:p>
    <w:p w:rsidR="003F4AAA" w:rsidRPr="003F4AAA" w:rsidRDefault="003F4AAA" w:rsidP="0009325C">
      <w:pPr>
        <w:ind w:left="0"/>
        <w:rPr>
          <w:sz w:val="28"/>
          <w:szCs w:val="28"/>
        </w:rPr>
      </w:pPr>
      <w:r>
        <w:rPr>
          <w:sz w:val="28"/>
          <w:szCs w:val="28"/>
        </w:rPr>
        <w:t>3</w:t>
      </w:r>
      <w:r w:rsidRPr="003F4AA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F4AAA">
        <w:rPr>
          <w:sz w:val="28"/>
          <w:szCs w:val="28"/>
        </w:rPr>
        <w:t>Прикрытое, поражаемое и мертвое пространство, их практическое значение. Превышение траектории полета пули над точкой прицеливания.</w:t>
      </w:r>
      <w:r w:rsidR="000E287B">
        <w:rPr>
          <w:sz w:val="28"/>
          <w:szCs w:val="28"/>
        </w:rPr>
        <w:t xml:space="preserve"> </w:t>
      </w:r>
      <w:r w:rsidRPr="003F4AAA">
        <w:rPr>
          <w:sz w:val="28"/>
          <w:szCs w:val="28"/>
        </w:rPr>
        <w:t>Формула "тысячной" и ее практическое применение.</w:t>
      </w:r>
    </w:p>
    <w:p w:rsidR="003F4AAA" w:rsidRPr="003F4AAA" w:rsidRDefault="003F4AAA" w:rsidP="003F4AAA">
      <w:pPr>
        <w:tabs>
          <w:tab w:val="left" w:pos="318"/>
        </w:tabs>
        <w:ind w:left="0" w:firstLine="709"/>
        <w:contextualSpacing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Pr="003F4AA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F4AAA">
        <w:rPr>
          <w:sz w:val="28"/>
          <w:szCs w:val="28"/>
        </w:rPr>
        <w:t>Действительность стрельбы. Кучность и меткость стрельбы, способы их повышения. Способы определения положения средней точки попадания. Вероятность попадания и поражения цели.</w:t>
      </w:r>
    </w:p>
    <w:p w:rsidR="00994C4E" w:rsidRDefault="00994C4E" w:rsidP="009862ED">
      <w:pPr>
        <w:tabs>
          <w:tab w:val="left" w:pos="318"/>
        </w:tabs>
        <w:ind w:left="0" w:firstLine="709"/>
        <w:contextualSpacing/>
        <w:rPr>
          <w:b/>
          <w:sz w:val="28"/>
          <w:szCs w:val="28"/>
        </w:rPr>
      </w:pPr>
    </w:p>
    <w:p w:rsidR="009862ED" w:rsidRDefault="009862ED" w:rsidP="009862ED">
      <w:pPr>
        <w:tabs>
          <w:tab w:val="left" w:pos="318"/>
        </w:tabs>
        <w:ind w:left="0"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Тема № 3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Правила стрельбы: </w:t>
      </w:r>
    </w:p>
    <w:p w:rsidR="009862ED" w:rsidRDefault="009862ED" w:rsidP="009862ED">
      <w:pPr>
        <w:suppressAutoHyphens/>
        <w:ind w:left="0"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Исходные установки прицела.</w:t>
      </w:r>
    </w:p>
    <w:p w:rsidR="009862ED" w:rsidRDefault="009862ED" w:rsidP="009862ED">
      <w:pPr>
        <w:suppressAutoHyphens/>
        <w:ind w:left="0"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Способы корректирования огня при стрельбе из </w:t>
      </w:r>
      <w:r w:rsidR="00FC02ED">
        <w:rPr>
          <w:rFonts w:eastAsia="Calibri"/>
          <w:sz w:val="28"/>
          <w:szCs w:val="28"/>
          <w:lang w:eastAsia="en-US"/>
        </w:rPr>
        <w:t xml:space="preserve">5,45 мм </w:t>
      </w:r>
      <w:r w:rsidR="00FC02ED">
        <w:rPr>
          <w:rFonts w:eastAsia="Calibri"/>
          <w:snapToGrid w:val="0"/>
          <w:sz w:val="28"/>
          <w:szCs w:val="28"/>
          <w:lang w:eastAsia="en-US"/>
        </w:rPr>
        <w:t xml:space="preserve">автомата Калашникова АК-74 </w:t>
      </w:r>
      <w:r>
        <w:rPr>
          <w:rFonts w:eastAsia="Calibri"/>
          <w:sz w:val="28"/>
          <w:szCs w:val="28"/>
          <w:lang w:eastAsia="en-US"/>
        </w:rPr>
        <w:t>по дальности.</w:t>
      </w:r>
    </w:p>
    <w:p w:rsidR="00FC02ED" w:rsidRDefault="009862ED" w:rsidP="009862ED">
      <w:pPr>
        <w:suppressAutoHyphens/>
        <w:ind w:left="0" w:firstLine="709"/>
        <w:rPr>
          <w:rFonts w:eastAsia="Calibri"/>
          <w:snapToGrid w:val="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Способы корректирования огня по направлению при стрельбе из </w:t>
      </w:r>
      <w:r w:rsidR="00FC02ED">
        <w:rPr>
          <w:rFonts w:eastAsia="Calibri"/>
          <w:sz w:val="28"/>
          <w:szCs w:val="28"/>
          <w:lang w:eastAsia="en-US"/>
        </w:rPr>
        <w:t xml:space="preserve">5,45 мм </w:t>
      </w:r>
      <w:r w:rsidR="00FC02ED">
        <w:rPr>
          <w:rFonts w:eastAsia="Calibri"/>
          <w:snapToGrid w:val="0"/>
          <w:sz w:val="28"/>
          <w:szCs w:val="28"/>
          <w:lang w:eastAsia="en-US"/>
        </w:rPr>
        <w:t xml:space="preserve">автомата Калашникова АК-74 </w:t>
      </w:r>
    </w:p>
    <w:p w:rsidR="009862ED" w:rsidRDefault="009862ED" w:rsidP="009862ED">
      <w:pPr>
        <w:suppressAutoHyphens/>
        <w:ind w:left="0" w:firstLine="709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4. Ошибки прицеливания при стрельбе из </w:t>
      </w:r>
      <w:r w:rsidR="00FC02ED">
        <w:rPr>
          <w:rFonts w:eastAsia="Calibri"/>
          <w:sz w:val="28"/>
          <w:szCs w:val="28"/>
          <w:lang w:eastAsia="en-US"/>
        </w:rPr>
        <w:t xml:space="preserve">5,45 мм </w:t>
      </w:r>
      <w:r w:rsidR="00FC02ED">
        <w:rPr>
          <w:rFonts w:eastAsia="Calibri"/>
          <w:snapToGrid w:val="0"/>
          <w:sz w:val="28"/>
          <w:szCs w:val="28"/>
          <w:lang w:eastAsia="en-US"/>
        </w:rPr>
        <w:t>автомата Калашникова АК-74</w:t>
      </w:r>
      <w:r>
        <w:rPr>
          <w:rFonts w:eastAsia="Calibri"/>
          <w:color w:val="000000"/>
          <w:sz w:val="28"/>
          <w:szCs w:val="28"/>
          <w:lang w:eastAsia="en-US"/>
        </w:rPr>
        <w:t>, нарисовать схему (положение мушки и целика).</w:t>
      </w:r>
    </w:p>
    <w:p w:rsidR="009862ED" w:rsidRDefault="009862ED" w:rsidP="009862ED">
      <w:pPr>
        <w:suppressAutoHyphens/>
        <w:ind w:left="0" w:firstLine="709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5. Определение упреждения, упреждение при фланговом движении цели относительно стреляющего.</w:t>
      </w:r>
    </w:p>
    <w:p w:rsidR="009862ED" w:rsidRDefault="009862ED" w:rsidP="009862ED">
      <w:pPr>
        <w:suppressAutoHyphens/>
        <w:ind w:left="0" w:firstLine="709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6. Поправка на боковой ветер при стрельбе из </w:t>
      </w:r>
      <w:r w:rsidR="00BA6976">
        <w:rPr>
          <w:rFonts w:eastAsia="Calibri"/>
          <w:sz w:val="28"/>
          <w:szCs w:val="28"/>
          <w:lang w:eastAsia="en-US"/>
        </w:rPr>
        <w:t xml:space="preserve">5,45 мм </w:t>
      </w:r>
      <w:r w:rsidR="00BA6976">
        <w:rPr>
          <w:rFonts w:eastAsia="Calibri"/>
          <w:snapToGrid w:val="0"/>
          <w:sz w:val="28"/>
          <w:szCs w:val="28"/>
          <w:lang w:eastAsia="en-US"/>
        </w:rPr>
        <w:t>автомата Калашникова АК-74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9862ED" w:rsidRDefault="007D55EC" w:rsidP="009862ED">
      <w:pPr>
        <w:suppressAutoHyphens/>
        <w:ind w:left="0" w:firstLine="709"/>
        <w:rPr>
          <w:rFonts w:eastAsia="Calibri"/>
          <w:color w:val="FF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9862ED">
        <w:rPr>
          <w:rFonts w:eastAsia="Calibri"/>
          <w:sz w:val="28"/>
          <w:szCs w:val="28"/>
          <w:lang w:eastAsia="en-US"/>
        </w:rPr>
        <w:t xml:space="preserve">. Приемы наводки и производства выстрела из </w:t>
      </w:r>
      <w:r w:rsidR="00BA6976">
        <w:rPr>
          <w:rFonts w:eastAsia="Calibri"/>
          <w:sz w:val="28"/>
          <w:szCs w:val="28"/>
          <w:lang w:eastAsia="en-US"/>
        </w:rPr>
        <w:t xml:space="preserve">5,45 мм </w:t>
      </w:r>
      <w:r w:rsidR="00BA6976">
        <w:rPr>
          <w:rFonts w:eastAsia="Calibri"/>
          <w:snapToGrid w:val="0"/>
          <w:sz w:val="28"/>
          <w:szCs w:val="28"/>
          <w:lang w:eastAsia="en-US"/>
        </w:rPr>
        <w:t xml:space="preserve">автомата Калашникова АК-74 </w:t>
      </w:r>
      <w:r w:rsidR="009862ED">
        <w:rPr>
          <w:rFonts w:eastAsia="Calibri"/>
          <w:sz w:val="28"/>
          <w:szCs w:val="28"/>
          <w:lang w:eastAsia="en-US"/>
        </w:rPr>
        <w:t>по движущимся целям.</w:t>
      </w:r>
    </w:p>
    <w:p w:rsidR="009862ED" w:rsidRDefault="009862ED" w:rsidP="009862ED">
      <w:pPr>
        <w:suppressAutoHyphens/>
        <w:ind w:left="0"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9. Мнемонические (полевые), правила стрельбы, привести примеры при стрельбе из </w:t>
      </w:r>
      <w:r w:rsidR="00BA6976">
        <w:rPr>
          <w:rFonts w:eastAsia="Calibri"/>
          <w:sz w:val="28"/>
          <w:szCs w:val="28"/>
          <w:lang w:eastAsia="en-US"/>
        </w:rPr>
        <w:t xml:space="preserve">5,45 мм </w:t>
      </w:r>
      <w:r w:rsidR="00BA6976">
        <w:rPr>
          <w:rFonts w:eastAsia="Calibri"/>
          <w:snapToGrid w:val="0"/>
          <w:sz w:val="28"/>
          <w:szCs w:val="28"/>
          <w:lang w:eastAsia="en-US"/>
        </w:rPr>
        <w:t>автомата Калашникова АК-74</w:t>
      </w:r>
      <w:r>
        <w:rPr>
          <w:rFonts w:eastAsia="Calibri"/>
          <w:sz w:val="28"/>
          <w:szCs w:val="28"/>
          <w:lang w:eastAsia="en-US"/>
        </w:rPr>
        <w:t>.</w:t>
      </w:r>
    </w:p>
    <w:p w:rsidR="009862ED" w:rsidRDefault="009862ED" w:rsidP="009862ED">
      <w:pPr>
        <w:widowControl w:val="0"/>
        <w:suppressAutoHyphens/>
        <w:ind w:left="0" w:firstLine="709"/>
        <w:rPr>
          <w:bCs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en-US"/>
        </w:rPr>
        <w:t xml:space="preserve">10. </w:t>
      </w:r>
      <w:r>
        <w:rPr>
          <w:bCs/>
          <w:sz w:val="28"/>
          <w:szCs w:val="28"/>
          <w:lang w:eastAsia="zh-CN"/>
        </w:rPr>
        <w:t>Поправки дальности и направления стрельбы, правила и способы их учёта при подготовке стрельбы.</w:t>
      </w:r>
    </w:p>
    <w:p w:rsidR="009862ED" w:rsidRDefault="009862ED" w:rsidP="009862ED">
      <w:pPr>
        <w:widowControl w:val="0"/>
        <w:shd w:val="clear" w:color="auto" w:fill="FFFFFF"/>
        <w:suppressAutoHyphens/>
        <w:ind w:left="0" w:firstLine="709"/>
        <w:rPr>
          <w:bCs/>
          <w:color w:val="000000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en-US"/>
        </w:rPr>
        <w:t>11.</w:t>
      </w:r>
      <w:r>
        <w:rPr>
          <w:rFonts w:eastAsia="Calibri"/>
          <w:color w:val="FF0000"/>
          <w:sz w:val="28"/>
          <w:szCs w:val="28"/>
          <w:lang w:eastAsia="en-US"/>
        </w:rPr>
        <w:t xml:space="preserve"> </w:t>
      </w:r>
      <w:r>
        <w:rPr>
          <w:bCs/>
          <w:color w:val="000000"/>
          <w:sz w:val="28"/>
          <w:szCs w:val="28"/>
          <w:lang w:eastAsia="zh-CN"/>
        </w:rPr>
        <w:t>Огневая задача, ее сущность и способы решения.</w:t>
      </w:r>
    </w:p>
    <w:p w:rsidR="009862ED" w:rsidRDefault="009862ED" w:rsidP="009862ED">
      <w:pPr>
        <w:widowControl w:val="0"/>
        <w:shd w:val="clear" w:color="auto" w:fill="FFFFFF"/>
        <w:suppressAutoHyphens/>
        <w:ind w:left="0" w:firstLine="709"/>
        <w:rPr>
          <w:bCs/>
          <w:color w:val="000000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en-US"/>
        </w:rPr>
        <w:t xml:space="preserve">12. </w:t>
      </w:r>
      <w:r>
        <w:rPr>
          <w:bCs/>
          <w:color w:val="000000"/>
          <w:sz w:val="28"/>
          <w:szCs w:val="28"/>
          <w:lang w:eastAsia="zh-CN"/>
        </w:rPr>
        <w:t>Условия и последовательность решения огневой задачи.</w:t>
      </w:r>
    </w:p>
    <w:p w:rsidR="009862ED" w:rsidRDefault="009862ED" w:rsidP="009862ED">
      <w:pPr>
        <w:widowControl w:val="0"/>
        <w:suppressAutoHyphens/>
        <w:ind w:left="0" w:firstLine="709"/>
        <w:rPr>
          <w:bCs/>
          <w:color w:val="000000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en-US"/>
        </w:rPr>
        <w:t>1</w:t>
      </w:r>
      <w:r w:rsidR="007D55EC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. </w:t>
      </w:r>
      <w:r>
        <w:rPr>
          <w:bCs/>
          <w:color w:val="000000"/>
          <w:sz w:val="28"/>
          <w:szCs w:val="28"/>
          <w:lang w:eastAsia="zh-CN"/>
        </w:rPr>
        <w:t>Определение поправок дальности и направления стрельбы из ручных противотанковых гранатометов.</w:t>
      </w:r>
    </w:p>
    <w:p w:rsidR="009862ED" w:rsidRDefault="009862ED" w:rsidP="009862ED">
      <w:pPr>
        <w:suppressAutoHyphens/>
        <w:ind w:left="0"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7D55EC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. Назвать условия влияющие на дальность стрельбы при стрельбе из стрелкового оружия и вооружения боевых машин.</w:t>
      </w:r>
    </w:p>
    <w:p w:rsidR="009862ED" w:rsidRDefault="009862ED" w:rsidP="009862ED">
      <w:pPr>
        <w:suppressAutoHyphens/>
        <w:ind w:left="0" w:firstLine="709"/>
        <w:rPr>
          <w:rFonts w:eastAsia="Calibri"/>
          <w:sz w:val="28"/>
          <w:szCs w:val="28"/>
          <w:lang w:eastAsia="en-US"/>
        </w:rPr>
      </w:pPr>
    </w:p>
    <w:p w:rsidR="009862ED" w:rsidRDefault="009862ED" w:rsidP="009862ED">
      <w:pPr>
        <w:tabs>
          <w:tab w:val="left" w:pos="318"/>
        </w:tabs>
        <w:ind w:left="0"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Тема № 4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Боеприпасы и ручные гранаты: </w:t>
      </w:r>
    </w:p>
    <w:p w:rsidR="009862ED" w:rsidRDefault="009862ED" w:rsidP="009862ED">
      <w:pPr>
        <w:tabs>
          <w:tab w:val="left" w:pos="142"/>
          <w:tab w:val="left" w:pos="284"/>
        </w:tabs>
        <w:suppressAutoHyphens/>
        <w:ind w:left="0"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napToGrid w:val="0"/>
          <w:sz w:val="28"/>
          <w:szCs w:val="28"/>
          <w:lang w:eastAsia="en-US"/>
        </w:rPr>
        <w:t xml:space="preserve">1. Назначение, классификация, характеристика и устройство боеприпасов к пушке </w:t>
      </w:r>
      <w:r>
        <w:rPr>
          <w:rFonts w:eastAsia="Calibri"/>
          <w:bCs/>
          <w:snapToGrid w:val="0"/>
          <w:sz w:val="28"/>
          <w:szCs w:val="28"/>
          <w:lang w:eastAsia="en-US"/>
        </w:rPr>
        <w:t>2А42</w:t>
      </w:r>
      <w:r>
        <w:rPr>
          <w:rFonts w:eastAsia="Calibri"/>
          <w:snapToGrid w:val="0"/>
          <w:sz w:val="28"/>
          <w:szCs w:val="28"/>
          <w:lang w:eastAsia="en-US"/>
        </w:rPr>
        <w:t>. Укупорка и маркировка боеприпасов.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</w:p>
    <w:p w:rsidR="009862ED" w:rsidRDefault="009862ED" w:rsidP="005454A9">
      <w:pPr>
        <w:suppressAutoHyphens/>
        <w:ind w:left="0" w:firstLine="709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>2.</w:t>
      </w:r>
      <w:r>
        <w:rPr>
          <w:rFonts w:eastAsia="Calibri"/>
          <w:snapToGrid w:val="0"/>
          <w:sz w:val="28"/>
          <w:szCs w:val="28"/>
          <w:lang w:eastAsia="en-US"/>
        </w:rPr>
        <w:t xml:space="preserve"> Назначение, классификация, характеристика боеприпасов к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гранатомёту РПГ-7В2</w:t>
      </w:r>
      <w:r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napToGrid w:val="0"/>
          <w:sz w:val="28"/>
          <w:szCs w:val="28"/>
          <w:lang w:eastAsia="en-US"/>
        </w:rPr>
        <w:t>Устройство выстрела ПГ-7Л.</w:t>
      </w:r>
    </w:p>
    <w:p w:rsidR="009862ED" w:rsidRDefault="009862ED" w:rsidP="005454A9">
      <w:pPr>
        <w:ind w:left="0" w:firstLine="709"/>
        <w:rPr>
          <w:rFonts w:eastAsia="Calibri"/>
          <w:snapToGrid w:val="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>3. Назначение, классификация и общее устройство патронов к стрелковому оружию</w:t>
      </w:r>
      <w:r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napToGrid w:val="0"/>
          <w:sz w:val="28"/>
          <w:szCs w:val="28"/>
          <w:lang w:eastAsia="en-US"/>
        </w:rPr>
        <w:t xml:space="preserve"> Устройство пуль.</w:t>
      </w:r>
    </w:p>
    <w:p w:rsidR="009862ED" w:rsidRDefault="009862ED" w:rsidP="005454A9">
      <w:pPr>
        <w:ind w:left="0" w:firstLine="709"/>
        <w:rPr>
          <w:rFonts w:eastAsia="Calibri"/>
          <w:snapToGrid w:val="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>
        <w:rPr>
          <w:rFonts w:eastAsia="Calibri"/>
          <w:snapToGrid w:val="0"/>
          <w:sz w:val="28"/>
          <w:szCs w:val="28"/>
          <w:lang w:eastAsia="en-US"/>
        </w:rPr>
        <w:t>Реактивные противотанковые гранаты (РПГ-18,</w:t>
      </w:r>
      <w:r w:rsidR="001D6878">
        <w:rPr>
          <w:rFonts w:eastAsia="Calibri"/>
          <w:snapToGrid w:val="0"/>
          <w:sz w:val="28"/>
          <w:szCs w:val="28"/>
          <w:lang w:eastAsia="en-US"/>
        </w:rPr>
        <w:t xml:space="preserve"> </w:t>
      </w:r>
      <w:r>
        <w:rPr>
          <w:rFonts w:eastAsia="Calibri"/>
          <w:snapToGrid w:val="0"/>
          <w:sz w:val="28"/>
          <w:szCs w:val="28"/>
          <w:lang w:eastAsia="en-US"/>
        </w:rPr>
        <w:t>22,</w:t>
      </w:r>
      <w:r w:rsidR="001D6878">
        <w:rPr>
          <w:rFonts w:eastAsia="Calibri"/>
          <w:snapToGrid w:val="0"/>
          <w:sz w:val="28"/>
          <w:szCs w:val="28"/>
          <w:lang w:eastAsia="en-US"/>
        </w:rPr>
        <w:t xml:space="preserve"> </w:t>
      </w:r>
      <w:r>
        <w:rPr>
          <w:rFonts w:eastAsia="Calibri"/>
          <w:snapToGrid w:val="0"/>
          <w:sz w:val="28"/>
          <w:szCs w:val="28"/>
          <w:lang w:eastAsia="en-US"/>
        </w:rPr>
        <w:t>26) Назначение характеристики, общее устройство.</w:t>
      </w:r>
    </w:p>
    <w:p w:rsidR="009862ED" w:rsidRDefault="009862ED" w:rsidP="005454A9">
      <w:pPr>
        <w:suppressAutoHyphens/>
        <w:ind w:left="0"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pacing w:val="-6"/>
          <w:sz w:val="28"/>
          <w:szCs w:val="28"/>
          <w:lang w:eastAsia="en-US"/>
        </w:rPr>
        <w:lastRenderedPageBreak/>
        <w:t>5. Назначение, боевые свойства, общее устройство, принцип работы ручной противотанковой гранаты РКГ-3М.</w:t>
      </w:r>
    </w:p>
    <w:p w:rsidR="009862ED" w:rsidRDefault="009862ED" w:rsidP="005454A9">
      <w:pPr>
        <w:tabs>
          <w:tab w:val="left" w:pos="426"/>
        </w:tabs>
        <w:suppressAutoHyphens/>
        <w:ind w:left="0"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 Назначение, боевые свойства, принцип действия ручной осколочной гранаты Ф-1.</w:t>
      </w:r>
    </w:p>
    <w:p w:rsidR="009862ED" w:rsidRDefault="009862ED" w:rsidP="005454A9">
      <w:pPr>
        <w:tabs>
          <w:tab w:val="left" w:pos="426"/>
        </w:tabs>
        <w:suppressAutoHyphens/>
        <w:ind w:left="0"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 Назначение, боевые свойства, принцип действия ручной осколочной гранаты РГО.</w:t>
      </w:r>
    </w:p>
    <w:p w:rsidR="009862ED" w:rsidRDefault="009862ED" w:rsidP="005454A9">
      <w:pPr>
        <w:tabs>
          <w:tab w:val="left" w:pos="426"/>
        </w:tabs>
        <w:suppressAutoHyphens/>
        <w:ind w:left="0"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8. Назначение, боевые свойства, принцип действия ручной осколочной гранаты РГН.</w:t>
      </w:r>
    </w:p>
    <w:p w:rsidR="009862ED" w:rsidRDefault="009862ED" w:rsidP="005454A9">
      <w:pPr>
        <w:tabs>
          <w:tab w:val="left" w:pos="426"/>
        </w:tabs>
        <w:suppressAutoHyphens/>
        <w:ind w:left="0"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9. Назначение, боевые свойства, принцип действия ручной осколочной гранаты РГД-5.</w:t>
      </w:r>
    </w:p>
    <w:p w:rsidR="009862ED" w:rsidRDefault="009862ED" w:rsidP="005454A9">
      <w:pPr>
        <w:widowControl w:val="0"/>
        <w:suppressAutoHyphens/>
        <w:ind w:left="0" w:firstLine="709"/>
        <w:rPr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en-US"/>
        </w:rPr>
        <w:t xml:space="preserve">10. Назначение выстрелов для стрельбы из подствольного гранатомета ГП-25 </w:t>
      </w:r>
      <w:r>
        <w:rPr>
          <w:sz w:val="28"/>
          <w:szCs w:val="28"/>
        </w:rPr>
        <w:t>Устройство выстрела ВОГ-25 (ВОГ-25П).</w:t>
      </w:r>
    </w:p>
    <w:p w:rsidR="009862ED" w:rsidRDefault="009862ED" w:rsidP="005454A9">
      <w:pPr>
        <w:widowControl w:val="0"/>
        <w:suppressAutoHyphens/>
        <w:ind w:left="0"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11. Назначение, общее устройство и применение запалов УЗРГМ, УДЗ.</w:t>
      </w:r>
    </w:p>
    <w:p w:rsidR="009862ED" w:rsidRPr="001D6878" w:rsidRDefault="001542EB" w:rsidP="009862ED">
      <w:pPr>
        <w:ind w:left="33" w:firstLine="676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D6878">
        <w:rPr>
          <w:sz w:val="28"/>
          <w:szCs w:val="28"/>
        </w:rPr>
        <w:t>12.</w:t>
      </w:r>
      <w:r w:rsidR="001D6878" w:rsidRPr="001D6878">
        <w:rPr>
          <w:szCs w:val="28"/>
        </w:rPr>
        <w:t xml:space="preserve"> </w:t>
      </w:r>
      <w:bookmarkStart w:id="0" w:name="_GoBack"/>
      <w:bookmarkEnd w:id="0"/>
      <w:r w:rsidR="001D6878" w:rsidRPr="001D6878">
        <w:rPr>
          <w:sz w:val="28"/>
          <w:szCs w:val="28"/>
        </w:rPr>
        <w:t>Порядок применения ручных осколочных гранат при помощи квадрокоптеров с учетом опыта проведения СВО.</w:t>
      </w:r>
    </w:p>
    <w:p w:rsidR="001D6878" w:rsidRDefault="001D6878" w:rsidP="009862ED">
      <w:pPr>
        <w:ind w:left="33" w:firstLine="676"/>
        <w:contextualSpacing/>
        <w:rPr>
          <w:b/>
          <w:sz w:val="28"/>
          <w:szCs w:val="28"/>
        </w:rPr>
      </w:pPr>
    </w:p>
    <w:p w:rsidR="009862ED" w:rsidRDefault="009862ED" w:rsidP="009862ED">
      <w:pPr>
        <w:ind w:left="33" w:firstLine="676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Тема № 5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Вооружение боевых машин: </w:t>
      </w:r>
    </w:p>
    <w:p w:rsidR="009862ED" w:rsidRDefault="009862ED" w:rsidP="005454A9">
      <w:pPr>
        <w:suppressAutoHyphens/>
        <w:ind w:left="0"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Боекомплект БМП-2, назначение, размещение в боевом отделении боеприпасов к автоматической пушке 2А42 и спаренному пулемёту ПКТМ.</w:t>
      </w:r>
    </w:p>
    <w:p w:rsidR="009862ED" w:rsidRDefault="009862ED" w:rsidP="005454A9">
      <w:pPr>
        <w:suppressAutoHyphens/>
        <w:ind w:left="0"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Состав комплекса вооружения БМП-2.</w:t>
      </w:r>
    </w:p>
    <w:p w:rsidR="009862ED" w:rsidRDefault="009862ED" w:rsidP="005454A9">
      <w:pPr>
        <w:widowControl w:val="0"/>
        <w:shd w:val="clear" w:color="auto" w:fill="FFFFFF"/>
        <w:suppressAutoHyphens/>
        <w:ind w:left="0" w:firstLine="709"/>
        <w:rPr>
          <w:rFonts w:eastAsia="Calibri"/>
          <w:snapToGrid w:val="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>
        <w:rPr>
          <w:rFonts w:eastAsia="Calibri"/>
          <w:snapToGrid w:val="0"/>
          <w:sz w:val="28"/>
          <w:szCs w:val="28"/>
          <w:lang w:eastAsia="en-US"/>
        </w:rPr>
        <w:t>Автоматическая пушка 2А42. Назначение, боевые свойства, общее устройство, комплектность, принцип работы автоматики.</w:t>
      </w:r>
    </w:p>
    <w:p w:rsidR="009862ED" w:rsidRDefault="009862ED" w:rsidP="005454A9">
      <w:pPr>
        <w:tabs>
          <w:tab w:val="left" w:pos="284"/>
          <w:tab w:val="left" w:pos="426"/>
        </w:tabs>
        <w:suppressAutoHyphens/>
        <w:ind w:left="0" w:firstLine="709"/>
        <w:rPr>
          <w:bCs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4. Работа </w:t>
      </w:r>
      <w:r>
        <w:rPr>
          <w:bCs/>
          <w:sz w:val="28"/>
          <w:szCs w:val="28"/>
          <w:lang w:eastAsia="zh-CN"/>
        </w:rPr>
        <w:t>частей и механизмов автоматической пушки</w:t>
      </w:r>
      <w:r>
        <w:rPr>
          <w:rFonts w:eastAsia="Calibri"/>
          <w:sz w:val="28"/>
          <w:szCs w:val="28"/>
          <w:lang w:eastAsia="en-US"/>
        </w:rPr>
        <w:t xml:space="preserve"> 2А42 </w:t>
      </w:r>
      <w:r>
        <w:rPr>
          <w:sz w:val="28"/>
          <w:szCs w:val="28"/>
          <w:lang w:eastAsia="zh-CN"/>
        </w:rPr>
        <w:t xml:space="preserve">при заряжании и стрельбе, задержки в ходе стрельбы, способы их устранения. </w:t>
      </w:r>
    </w:p>
    <w:p w:rsidR="009862ED" w:rsidRDefault="009862ED" w:rsidP="005454A9">
      <w:pPr>
        <w:tabs>
          <w:tab w:val="left" w:pos="318"/>
        </w:tabs>
        <w:suppressAutoHyphens/>
        <w:ind w:firstLine="709"/>
        <w:rPr>
          <w:b/>
          <w:sz w:val="28"/>
          <w:szCs w:val="28"/>
        </w:rPr>
      </w:pPr>
    </w:p>
    <w:p w:rsidR="009862ED" w:rsidRDefault="009862ED" w:rsidP="009862ED">
      <w:pPr>
        <w:tabs>
          <w:tab w:val="left" w:pos="318"/>
        </w:tabs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Тема № 6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Техническое обслуживание и подготовка оружия (вооружения) к стрельбе.: </w:t>
      </w:r>
    </w:p>
    <w:p w:rsidR="00454C81" w:rsidRPr="00454C81" w:rsidRDefault="00454C81" w:rsidP="00454C81">
      <w:pPr>
        <w:rPr>
          <w:sz w:val="28"/>
          <w:szCs w:val="28"/>
        </w:rPr>
      </w:pPr>
      <w:r w:rsidRPr="00454C81">
        <w:rPr>
          <w:sz w:val="28"/>
          <w:szCs w:val="28"/>
        </w:rPr>
        <w:t>1. Осмотр и подготовка стрелкового оружия и боеприпасов к стрельбе. Выверка прицелов гранатомётов, проверка боя и приведение стрелкового оружия к нормальному бою, с учетом опыта проведения СВО.</w:t>
      </w:r>
    </w:p>
    <w:p w:rsidR="00454C81" w:rsidRPr="00454C81" w:rsidRDefault="00454C81" w:rsidP="00454C81">
      <w:pPr>
        <w:rPr>
          <w:sz w:val="28"/>
          <w:szCs w:val="28"/>
        </w:rPr>
      </w:pPr>
      <w:r w:rsidRPr="00454C81">
        <w:rPr>
          <w:sz w:val="28"/>
          <w:szCs w:val="28"/>
        </w:rPr>
        <w:t>2. Назначение, виды и периодичность технического обслуживания стрелкового оружия,</w:t>
      </w:r>
      <w:r w:rsidRPr="00454C81">
        <w:rPr>
          <w:bCs/>
          <w:iCs/>
          <w:sz w:val="28"/>
          <w:szCs w:val="28"/>
        </w:rPr>
        <w:t xml:space="preserve"> орудия (автоматической пушки, полуавтоматического орудия - пусковой установки)</w:t>
      </w:r>
      <w:r w:rsidRPr="00454C81">
        <w:rPr>
          <w:sz w:val="28"/>
          <w:szCs w:val="28"/>
        </w:rPr>
        <w:t>, пулемета (пулеметов) приборов системы управления огнем и боеприпасов после боевого применения с учетом опыта проведения СВО.</w:t>
      </w:r>
    </w:p>
    <w:p w:rsidR="009862ED" w:rsidRPr="00454C81" w:rsidRDefault="00454C81" w:rsidP="00454C81">
      <w:pPr>
        <w:suppressAutoHyphens/>
        <w:jc w:val="center"/>
        <w:rPr>
          <w:b/>
          <w:sz w:val="28"/>
          <w:szCs w:val="28"/>
        </w:rPr>
      </w:pPr>
      <w:r w:rsidRPr="00454C81">
        <w:rPr>
          <w:sz w:val="28"/>
          <w:szCs w:val="28"/>
        </w:rPr>
        <w:t>3. Осмотр и подготовка комплекса вооружения БМП-2 и боеприпасов БМП-2 к стрельбе. Выверка прицелов по контрольно-выверочной мишени с учетом опыта СВО. Техническое обслуживание комплекса вооружения БМП-2, загрузка боекомплекта после боевого применения, с учетом опыта проведения СВО.</w:t>
      </w:r>
    </w:p>
    <w:p w:rsidR="00F30416" w:rsidRPr="00521C69" w:rsidRDefault="00F30416" w:rsidP="00F30416">
      <w:pPr>
        <w:ind w:left="0" w:firstLine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Но</w:t>
      </w:r>
      <w:r w:rsidRPr="00521C69">
        <w:rPr>
          <w:rFonts w:eastAsia="Calibri"/>
          <w:b/>
          <w:sz w:val="28"/>
          <w:szCs w:val="28"/>
          <w:lang w:eastAsia="en-US"/>
        </w:rPr>
        <w:t>рмативы по огневой подготовке</w:t>
      </w:r>
    </w:p>
    <w:p w:rsidR="00F30416" w:rsidRPr="00521C69" w:rsidRDefault="00F30416" w:rsidP="00F30416">
      <w:pPr>
        <w:ind w:left="0"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521C69">
        <w:rPr>
          <w:rFonts w:eastAsia="Calibri"/>
          <w:b/>
          <w:sz w:val="28"/>
          <w:szCs w:val="28"/>
          <w:lang w:eastAsia="en-US"/>
        </w:rPr>
        <w:t>для сдачи зачета с оценкой по дисциплине «Огневая подготовка»</w:t>
      </w:r>
    </w:p>
    <w:p w:rsidR="00F30416" w:rsidRPr="00521C69" w:rsidRDefault="00F30416" w:rsidP="00E866B0">
      <w:pPr>
        <w:ind w:left="0" w:firstLine="709"/>
        <w:rPr>
          <w:rFonts w:eastAsia="Calibri"/>
          <w:sz w:val="28"/>
          <w:szCs w:val="28"/>
          <w:lang w:eastAsia="en-US"/>
        </w:rPr>
      </w:pPr>
      <w:r w:rsidRPr="00521C69">
        <w:rPr>
          <w:rFonts w:eastAsia="Calibri"/>
          <w:sz w:val="28"/>
          <w:szCs w:val="28"/>
          <w:lang w:eastAsia="en-US"/>
        </w:rPr>
        <w:t>1. Методика выполнения норматива по огневой подготовке №13, АК-74, выполнить практически.</w:t>
      </w:r>
    </w:p>
    <w:p w:rsidR="00F30416" w:rsidRPr="00521C69" w:rsidRDefault="00F30416" w:rsidP="00E866B0">
      <w:pPr>
        <w:ind w:left="0" w:firstLine="709"/>
        <w:rPr>
          <w:rFonts w:eastAsia="Calibri"/>
          <w:sz w:val="28"/>
          <w:szCs w:val="28"/>
          <w:lang w:eastAsia="en-US"/>
        </w:rPr>
      </w:pPr>
      <w:r w:rsidRPr="00521C69">
        <w:rPr>
          <w:rFonts w:eastAsia="Calibri"/>
          <w:sz w:val="28"/>
          <w:szCs w:val="28"/>
          <w:lang w:eastAsia="en-US"/>
        </w:rPr>
        <w:lastRenderedPageBreak/>
        <w:t>2. Методика выполнения норматива по огневой подготовке №13, СВД, выполнить практически.</w:t>
      </w:r>
    </w:p>
    <w:p w:rsidR="00F30416" w:rsidRPr="00521C69" w:rsidRDefault="00121619" w:rsidP="00E866B0">
      <w:pPr>
        <w:ind w:left="0"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F30416" w:rsidRPr="00521C69">
        <w:rPr>
          <w:rFonts w:eastAsia="Calibri"/>
          <w:sz w:val="28"/>
          <w:szCs w:val="28"/>
          <w:lang w:eastAsia="en-US"/>
        </w:rPr>
        <w:t>. Методика выполнения норматива по огневой подготовке №14, АК-74, выполнить практически.</w:t>
      </w:r>
    </w:p>
    <w:p w:rsidR="00F30416" w:rsidRPr="00521C69" w:rsidRDefault="00121619" w:rsidP="00E866B0">
      <w:pPr>
        <w:ind w:left="0" w:firstLine="709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</w:t>
      </w:r>
      <w:r w:rsidR="00F30416" w:rsidRPr="00521C69">
        <w:rPr>
          <w:rFonts w:eastAsia="Calibri"/>
          <w:color w:val="000000"/>
          <w:sz w:val="28"/>
          <w:szCs w:val="28"/>
          <w:lang w:eastAsia="en-US"/>
        </w:rPr>
        <w:t>. Методика выполнения норматива по огневой подготовке №14, СВД, выполнить практически.</w:t>
      </w:r>
    </w:p>
    <w:p w:rsidR="00F30416" w:rsidRPr="00521C69" w:rsidRDefault="00121619" w:rsidP="00E866B0">
      <w:pPr>
        <w:ind w:left="0" w:firstLine="709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5</w:t>
      </w:r>
      <w:r w:rsidR="00F30416" w:rsidRPr="00521C69">
        <w:rPr>
          <w:rFonts w:eastAsia="Calibri"/>
          <w:color w:val="000000"/>
          <w:sz w:val="28"/>
          <w:szCs w:val="28"/>
          <w:lang w:eastAsia="en-US"/>
        </w:rPr>
        <w:t>. Методика выполнения норматива по огневой подготовке №16, снаряжение магазина к АК-74, выполнить практически.</w:t>
      </w:r>
    </w:p>
    <w:p w:rsidR="00F30416" w:rsidRPr="00521C69" w:rsidRDefault="00121619" w:rsidP="00E866B0">
      <w:pPr>
        <w:ind w:left="0" w:firstLine="709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6</w:t>
      </w:r>
      <w:r w:rsidR="00F30416" w:rsidRPr="00521C69">
        <w:rPr>
          <w:rFonts w:eastAsia="Calibri"/>
          <w:color w:val="000000"/>
          <w:sz w:val="28"/>
          <w:szCs w:val="28"/>
          <w:lang w:eastAsia="en-US"/>
        </w:rPr>
        <w:t>. Методика выполнения норматива по огневой подготовке №16, снаряжение ленты к ПКМ вручную, выполнить практически.</w:t>
      </w:r>
    </w:p>
    <w:p w:rsidR="00F30416" w:rsidRPr="00521C69" w:rsidRDefault="00121619" w:rsidP="00E866B0">
      <w:pPr>
        <w:ind w:left="0" w:firstLine="709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7</w:t>
      </w:r>
      <w:r w:rsidR="00F30416" w:rsidRPr="00521C69">
        <w:rPr>
          <w:rFonts w:eastAsia="Calibri"/>
          <w:color w:val="000000"/>
          <w:sz w:val="28"/>
          <w:szCs w:val="28"/>
          <w:lang w:eastAsia="en-US"/>
        </w:rPr>
        <w:t>. Методика выполнения норматива по огневой подготовке №16, снаряжение ленты к ПКМ при помощи машинки Ракова, выполнить практически.</w:t>
      </w:r>
    </w:p>
    <w:p w:rsidR="009862ED" w:rsidRDefault="009862ED" w:rsidP="009862ED">
      <w:pPr>
        <w:ind w:left="-142" w:firstLine="851"/>
        <w:jc w:val="center"/>
        <w:rPr>
          <w:rFonts w:eastAsia="MS Mincho"/>
          <w:b/>
          <w:color w:val="000000"/>
          <w:sz w:val="28"/>
          <w:szCs w:val="28"/>
        </w:rPr>
      </w:pPr>
    </w:p>
    <w:p w:rsidR="00F30416" w:rsidRPr="00125898" w:rsidRDefault="00F30416" w:rsidP="00F30416">
      <w:pPr>
        <w:widowControl w:val="0"/>
        <w:tabs>
          <w:tab w:val="left" w:pos="1418"/>
        </w:tabs>
        <w:outlineLvl w:val="3"/>
        <w:rPr>
          <w:sz w:val="28"/>
          <w:szCs w:val="28"/>
        </w:rPr>
      </w:pPr>
      <w:r w:rsidRPr="00125898">
        <w:rPr>
          <w:sz w:val="28"/>
          <w:szCs w:val="28"/>
        </w:rPr>
        <w:t xml:space="preserve">Преподаватель ВУЦ ___________________  А. Мирошниченко  </w:t>
      </w:r>
    </w:p>
    <w:p w:rsidR="00F30416" w:rsidRPr="00125898" w:rsidRDefault="00F30416" w:rsidP="00F30416">
      <w:pPr>
        <w:widowControl w:val="0"/>
        <w:tabs>
          <w:tab w:val="left" w:pos="1418"/>
        </w:tabs>
        <w:rPr>
          <w:i/>
        </w:rPr>
      </w:pPr>
      <w:r w:rsidRPr="00125898">
        <w:rPr>
          <w:i/>
        </w:rPr>
        <w:t xml:space="preserve">                                                                     (подпись)                                         </w:t>
      </w:r>
    </w:p>
    <w:p w:rsidR="00F9056B" w:rsidRDefault="00F30416" w:rsidP="005454A9">
      <w:pPr>
        <w:widowControl w:val="0"/>
        <w:tabs>
          <w:tab w:val="left" w:pos="1418"/>
        </w:tabs>
      </w:pPr>
      <w:r w:rsidRPr="00125898">
        <w:rPr>
          <w:sz w:val="28"/>
          <w:szCs w:val="28"/>
        </w:rPr>
        <w:t>«____» __________ 20___ г.</w:t>
      </w:r>
    </w:p>
    <w:sectPr w:rsidR="00F90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ED"/>
    <w:rsid w:val="0009325C"/>
    <w:rsid w:val="000E287B"/>
    <w:rsid w:val="00121619"/>
    <w:rsid w:val="001542EB"/>
    <w:rsid w:val="001D6878"/>
    <w:rsid w:val="002D12AD"/>
    <w:rsid w:val="003F4AAA"/>
    <w:rsid w:val="00454C81"/>
    <w:rsid w:val="004A6F7B"/>
    <w:rsid w:val="005454A9"/>
    <w:rsid w:val="005659CC"/>
    <w:rsid w:val="005B649D"/>
    <w:rsid w:val="006C4223"/>
    <w:rsid w:val="007A57C4"/>
    <w:rsid w:val="007B4C3C"/>
    <w:rsid w:val="007D55EC"/>
    <w:rsid w:val="00982567"/>
    <w:rsid w:val="009862ED"/>
    <w:rsid w:val="00994C4E"/>
    <w:rsid w:val="00A15CC3"/>
    <w:rsid w:val="00BA6976"/>
    <w:rsid w:val="00CC112B"/>
    <w:rsid w:val="00E866B0"/>
    <w:rsid w:val="00EF6F4B"/>
    <w:rsid w:val="00F30416"/>
    <w:rsid w:val="00F9056B"/>
    <w:rsid w:val="00FC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4B1B"/>
  <w15:chartTrackingRefBased/>
  <w15:docId w15:val="{F3C11DD1-5C52-4C83-BF4F-B3670033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4" w:firstLine="67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2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C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5C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6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Мирошниченко Андрей Васильевич</dc:creator>
  <cp:keywords/>
  <dc:description/>
  <cp:lastModifiedBy>Мирошниченко Андрей Васильевич</cp:lastModifiedBy>
  <cp:revision>26</cp:revision>
  <cp:lastPrinted>2023-11-17T09:45:00Z</cp:lastPrinted>
  <dcterms:created xsi:type="dcterms:W3CDTF">2023-10-25T05:03:00Z</dcterms:created>
  <dcterms:modified xsi:type="dcterms:W3CDTF">2024-11-13T12:34:00Z</dcterms:modified>
</cp:coreProperties>
</file>