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ИНФОРМАЦИОННАЯ СПРАВКА </w:t>
      </w:r>
    </w:p>
    <w:p w14:paraId="00000002">
      <w:pPr>
        <w:spacing w:after="0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 w14:paraId="00000003">
      <w:pPr>
        <w:spacing w:after="0" w:line="307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Дата проведения круглого стола – </w:t>
      </w:r>
      <w:r>
        <w:rPr>
          <w:rFonts w:ascii="Times New Roman" w:cs="Times New Roman" w:eastAsia="Times New Roman" w:hAnsi="Times New Roman"/>
          <w:b w:val="off"/>
          <w:bCs w:val="off"/>
          <w:sz w:val="24"/>
          <w:szCs w:val="24"/>
        </w:rPr>
        <w:t>04</w:t>
      </w:r>
      <w:r>
        <w:rPr>
          <w:rFonts w:ascii="Times New Roman" w:cs="Times New Roman" w:eastAsia="Times New Roman" w:hAnsi="Times New Roman"/>
          <w:b w:val="off"/>
          <w:bCs w:val="off"/>
          <w:sz w:val="24"/>
          <w:szCs w:val="24"/>
        </w:rPr>
        <w:t>.1</w:t>
      </w:r>
      <w:r>
        <w:rPr>
          <w:rFonts w:ascii="Times New Roman" w:cs="Times New Roman" w:eastAsia="Times New Roman" w:hAnsi="Times New Roman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z w:val="24"/>
          <w:szCs w:val="24"/>
        </w:rPr>
        <w:t>.2024 г.</w:t>
      </w:r>
    </w:p>
    <w:p w14:paraId="00000004"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Название мероприятия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–</w:t>
      </w:r>
      <w:r>
        <w:rPr>
          <w:rFonts w:ascii="Times New Roman" w:cs="Times New Roman" w:eastAsia="Times New Roman" w:hAnsi="Times New Roman"/>
          <w:b w:val="off"/>
          <w:bCs w:val="off"/>
          <w:sz w:val="24"/>
          <w:szCs w:val="24"/>
        </w:rPr>
        <w:t xml:space="preserve"> «</w:t>
      </w:r>
      <w:r>
        <w:rPr>
          <w:rFonts w:ascii="Times New Roman" w:cs="Times New Roman" w:eastAsia="Times New Roman" w:hAnsi="Times New Roman"/>
          <w:b w:val="off"/>
          <w:bCs w:val="off"/>
          <w:color w:val="000000"/>
          <w:sz w:val="24"/>
          <w:szCs w:val="24"/>
        </w:rPr>
        <w:t>Круглый стол, посвященный сравнительно-правовому исследованию уголовного законодательства России и стран Африки</w:t>
      </w:r>
      <w:r>
        <w:rPr>
          <w:rFonts w:ascii="Times New Roman" w:cs="Times New Roman" w:eastAsia="Times New Roman" w:hAnsi="Times New Roman"/>
          <w:sz w:val="24"/>
          <w:szCs w:val="24"/>
        </w:rPr>
        <w:t>».</w:t>
      </w:r>
    </w:p>
    <w:p w14:paraId="00000005">
      <w:pPr>
        <w:spacing w:after="0" w:line="307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Формат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–</w:t>
      </w:r>
      <w:r>
        <w:rPr>
          <w:rFonts w:ascii="Times New Roman" w:cs="Times New Roman" w:eastAsia="Times New Roman" w:hAnsi="Times New Roman"/>
          <w:sz w:val="24"/>
          <w:szCs w:val="24"/>
        </w:rPr>
        <w:t>очный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</w:p>
    <w:p w14:paraId="00000006">
      <w:pPr>
        <w:spacing w:after="0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4 декабря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2024 г. Студенческим научным клубом по уголовному праву </w:t>
      </w:r>
      <w:r>
        <w:rPr>
          <w:rFonts w:ascii="Times New Roman" w:cs="Times New Roman" w:eastAsia="Times New Roman" w:hAnsi="Times New Roman"/>
          <w:sz w:val="24"/>
          <w:szCs w:val="24"/>
        </w:rPr>
        <w:t>был проведен круглый стол</w:t>
      </w:r>
      <w:r>
        <w:rPr>
          <w:rFonts w:ascii="Times New Roman" w:cs="Times New Roman" w:eastAsia="Times New Roman" w:hAnsi="Times New Roman"/>
          <w:b w:val="off"/>
          <w:bCs w:val="off"/>
          <w:color w:val="000000"/>
          <w:sz w:val="24"/>
          <w:szCs w:val="24"/>
        </w:rPr>
        <w:t>, посвященный сравнительно-правовому исследованию уголовного законодательства России и стран Африки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Мероприятие было проведено в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очном </w:t>
      </w:r>
      <w:r>
        <w:rPr>
          <w:rFonts w:ascii="Times New Roman" w:cs="Times New Roman" w:eastAsia="Times New Roman" w:hAnsi="Times New Roman"/>
          <w:sz w:val="24"/>
          <w:szCs w:val="24"/>
        </w:rPr>
        <w:t>формате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</w:p>
    <w:p w14:paraId="00000007">
      <w:pPr>
        <w:spacing w:line="240" w:lineRule="auto"/>
        <w:ind w:left="-57"/>
        <w:contextualSpacing w:val="on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 круглом столе приняли участие 17 докладчиков, которые выступили с 11 докладами, связанными с уголовным законодательством стран Африки: “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  <w:lang w:val="ru-RU"/>
        </w:rPr>
        <w:t>Уголовное законодательство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  <w:lang w:val="ru-RU"/>
        </w:rPr>
        <w:t>Эфиопии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” - </w:t>
      </w:r>
      <w:r>
        <w:rPr>
          <w:rStyle w:val="S1"/>
          <w:rFonts w:ascii="Times New Roman" w:cs="Times New Roman" w:eastAsia="Times New Roman" w:hAnsi="Times New Roman"/>
          <w:highlight w:val="none"/>
        </w:rPr>
        <w:t xml:space="preserve">Роговцева Мирослава </w:t>
      </w:r>
      <w:r>
        <w:rPr>
          <w:rFonts w:ascii="Times New Roman" w:hAnsi="Times New Roman"/>
          <w:sz w:val="24"/>
          <w:szCs w:val="24"/>
          <w:highlight w:val="none"/>
          <w:lang w:val="ru-RU"/>
        </w:rPr>
        <w:t>Колледж права им. Н. С. Киселева 3 курс 1 группа</w:t>
      </w:r>
      <w:r>
        <w:rPr>
          <w:rStyle w:val="S1"/>
          <w:rFonts w:ascii="Times New Roman" w:cs="Times New Roman" w:eastAsia="Times New Roman" w:hAnsi="Times New Roman"/>
          <w:highlight w:val="none"/>
        </w:rPr>
        <w:t xml:space="preserve">, Масляная Стефанида </w:t>
      </w:r>
      <w:r>
        <w:rPr>
          <w:rFonts w:ascii="Times New Roman" w:hAnsi="Times New Roman"/>
          <w:sz w:val="24"/>
          <w:szCs w:val="24"/>
          <w:highlight w:val="none"/>
          <w:lang w:val="ru-RU"/>
        </w:rPr>
        <w:t>Колледж права им. Н. С. Киселева 3 курс 1 группа; “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  <w:lang w:val="ru-RU"/>
        </w:rPr>
        <w:t xml:space="preserve">Уголовное законодательство 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</w:rPr>
        <w:t xml:space="preserve">ЮАР” - </w:t>
      </w:r>
      <w:r>
        <w:rPr>
          <w:rStyle w:val="S1"/>
          <w:rFonts w:ascii="Times New Roman" w:cs="Times New Roman" w:eastAsia="Times New Roman" w:hAnsi="Times New Roman"/>
          <w:highlight w:val="none"/>
        </w:rPr>
        <w:t xml:space="preserve">Иванова Стефания </w:t>
      </w:r>
      <w:r>
        <w:rPr>
          <w:rFonts w:ascii="Times New Roman" w:hAnsi="Times New Roman"/>
          <w:sz w:val="24"/>
          <w:szCs w:val="24"/>
          <w:highlight w:val="none"/>
          <w:lang w:val="ru-RU"/>
        </w:rPr>
        <w:t>Колледж права им. Н. С. Киселева 3 курс 1 группа</w:t>
      </w:r>
      <w:r>
        <w:rPr>
          <w:rStyle w:val="S1"/>
          <w:rFonts w:ascii="Times New Roman" w:cs="Times New Roman" w:eastAsia="Times New Roman" w:hAnsi="Times New Roman"/>
          <w:highlight w:val="none"/>
        </w:rPr>
        <w:t>, Орлова Екатерина</w:t>
      </w:r>
      <w:r>
        <w:rPr>
          <w:rStyle w:val="S1"/>
          <w:rFonts w:ascii="Times New Roman" w:cs="Times New Roman" w:eastAsia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  <w:lang w:val="ru-RU"/>
        </w:rPr>
        <w:t>Колледж права им. Н. С. Киселева 3 курс 1 группа; “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  <w:lang w:val="ru-RU"/>
        </w:rPr>
        <w:t>Уголовное законодательство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</w:rPr>
        <w:t xml:space="preserve"> </w:t>
      </w:r>
      <w:r>
        <w:rPr>
          <w:rStyle w:val="S1"/>
          <w:rFonts w:ascii="Times New Roman" w:cs="Times New Roman" w:eastAsia="Times New Roman" w:hAnsi="Times New Roman"/>
          <w:highlight w:val="none"/>
        </w:rPr>
        <w:t>Ангол</w:t>
      </w:r>
      <w:r>
        <w:rPr>
          <w:rStyle w:val="S1"/>
          <w:rFonts w:ascii="Times New Roman" w:cs="Times New Roman" w:eastAsia="Times New Roman" w:hAnsi="Times New Roman"/>
          <w:highlight w:val="none"/>
          <w:lang w:val="ru-RU"/>
        </w:rPr>
        <w:t>ы</w:t>
      </w:r>
      <w:r>
        <w:rPr>
          <w:rFonts w:ascii="Times New Roman" w:hAnsi="Times New Roman"/>
          <w:sz w:val="24"/>
          <w:szCs w:val="24"/>
          <w:highlight w:val="none"/>
          <w:lang w:val="ru-RU"/>
        </w:rPr>
        <w:t xml:space="preserve">” - </w:t>
      </w:r>
      <w:r>
        <w:rPr>
          <w:rStyle w:val="S1"/>
          <w:rFonts w:ascii="Times New Roman" w:cs="Times New Roman" w:eastAsia="Times New Roman" w:hAnsi="Times New Roman"/>
          <w:highlight w:val="none"/>
        </w:rPr>
        <w:t xml:space="preserve">Шелаева Любовь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Колледж права им. Н. С. Киселева 3 курс 1 группа</w:t>
      </w:r>
      <w:r>
        <w:rPr>
          <w:rStyle w:val="S1"/>
          <w:rFonts w:ascii="Times New Roman" w:cs="Times New Roman" w:eastAsia="Times New Roman" w:hAnsi="Times New Roman"/>
          <w:highlight w:val="none"/>
        </w:rPr>
        <w:t xml:space="preserve">, Шапсигов Темрюк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Колледж права им. Н. С. Киселева 3 курс 1 группа; “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  <w:lang w:val="ru-RU"/>
        </w:rPr>
        <w:t>Уголовное законодательство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  <w:lang w:val="ru-RU" w:bidi="pa-IN" w:eastAsia="zh-CN"/>
          <w14:ligatures w14:val="standardContextual"/>
        </w:rPr>
        <w:t xml:space="preserve"> Камерун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” - </w:t>
      </w:r>
      <w:r>
        <w:rPr>
          <w:rStyle w:val="S1"/>
          <w:rFonts w:ascii="Times New Roman" w:cs="Times New Roman" w:eastAsia="Times New Roman" w:hAnsi="Times New Roman"/>
          <w:highlight w:val="none"/>
        </w:rPr>
        <w:t xml:space="preserve">Воробьева Валерия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Колледж права им. Н. С. Киселева 3 курс 1 группа</w:t>
      </w:r>
      <w:r>
        <w:rPr>
          <w:rStyle w:val="S1"/>
          <w:rFonts w:ascii="Times New Roman" w:cs="Times New Roman" w:eastAsia="Times New Roman" w:hAnsi="Times New Roman"/>
          <w:highlight w:val="none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</w:rPr>
        <w:t xml:space="preserve">Омаров Амин Садыгович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Колледж права им. Н. С. Киселева 3 курс 1 группа; “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  <w:lang w:val="ru-RU"/>
        </w:rPr>
        <w:t xml:space="preserve">Уголовное законодательство 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  <w:lang w:val="ru-RU" w:bidi="pa-IN" w:eastAsia="zh-CN"/>
          <w14:ligatures w14:val="standardContextual"/>
        </w:rPr>
        <w:t>Кении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” - </w:t>
      </w:r>
      <w:r>
        <w:rPr>
          <w:rStyle w:val="S1"/>
          <w:rFonts w:ascii="Times New Roman" w:cs="Times New Roman" w:eastAsia="Times New Roman" w:hAnsi="Times New Roman"/>
          <w:highlight w:val="none"/>
        </w:rPr>
        <w:t xml:space="preserve">Бодыкова Даяна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Колледж права им. Н. С. Киселева 3 курс 1 группа</w:t>
      </w:r>
      <w:r>
        <w:rPr>
          <w:rStyle w:val="S1"/>
          <w:rFonts w:ascii="Times New Roman" w:cs="Times New Roman" w:eastAsia="Times New Roman" w:hAnsi="Times New Roman"/>
          <w:highlight w:val="none"/>
        </w:rPr>
        <w:t xml:space="preserve">, Алпатова Вероника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Колледж права им. Н. С. Киселева 3 курс 1 группа; “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  <w:lang w:val="ru-RU"/>
        </w:rPr>
        <w:t>Уголовное законодательство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</w:t>
      </w:r>
      <w:r>
        <w:rPr>
          <w:rStyle w:val="S1"/>
          <w:rFonts w:ascii="Times New Roman" w:cs="Times New Roman" w:eastAsia="Times New Roman" w:hAnsi="Times New Roman"/>
          <w:highlight w:val="none"/>
        </w:rPr>
        <w:t xml:space="preserve"> Нигери</w:t>
      </w:r>
      <w:r>
        <w:rPr>
          <w:rStyle w:val="S1"/>
          <w:rFonts w:ascii="Times New Roman" w:cs="Times New Roman" w:eastAsia="Times New Roman" w:hAnsi="Times New Roman"/>
          <w:highlight w:val="none"/>
          <w:lang w:val="ru-RU"/>
        </w:rPr>
        <w:t>и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” - </w:t>
      </w:r>
      <w:r>
        <w:rPr>
          <w:rStyle w:val="S1"/>
          <w:rFonts w:ascii="Times New Roman" w:cs="Times New Roman" w:eastAsia="Times New Roman" w:hAnsi="Times New Roman"/>
          <w:highlight w:val="none"/>
        </w:rPr>
        <w:t xml:space="preserve">Шуляков Георгий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Колледж права им. Н. С. Киселева 3 курс 1 группа</w:t>
      </w:r>
      <w:r>
        <w:rPr>
          <w:rStyle w:val="S1"/>
          <w:rFonts w:ascii="Times New Roman" w:cs="Times New Roman" w:eastAsia="Times New Roman" w:hAnsi="Times New Roman"/>
          <w:highlight w:val="none"/>
        </w:rPr>
        <w:t xml:space="preserve">, Бачиев Астемир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Колледж права им. Н. С. Киселева 3 курс 1 группа; “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  <w:lang w:val="ru-RU"/>
        </w:rPr>
        <w:t>Уголовное законодательство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</w:t>
      </w:r>
      <w:r>
        <w:rPr>
          <w:rStyle w:val="S1"/>
          <w:rFonts w:ascii="Times New Roman" w:cs="Times New Roman" w:eastAsia="Times New Roman" w:hAnsi="Times New Roman"/>
          <w:highlight w:val="none"/>
        </w:rPr>
        <w:t>Уганд</w:t>
      </w:r>
      <w:r>
        <w:rPr>
          <w:rStyle w:val="S1"/>
          <w:rFonts w:ascii="Times New Roman" w:cs="Times New Roman" w:eastAsia="Times New Roman" w:hAnsi="Times New Roman"/>
          <w:highlight w:val="none"/>
          <w:lang w:val="ru-RU"/>
        </w:rPr>
        <w:t>ы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” - </w:t>
      </w:r>
      <w:r>
        <w:rPr>
          <w:rStyle w:val="S1"/>
          <w:rFonts w:ascii="Times New Roman" w:cs="Times New Roman" w:eastAsia="Times New Roman" w:hAnsi="Times New Roman"/>
          <w:highlight w:val="none"/>
        </w:rPr>
        <w:t xml:space="preserve">Бибик Мария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Колледж права им. Н. С. Киселева 3 курс 1 группа</w:t>
      </w:r>
      <w:r>
        <w:rPr>
          <w:rStyle w:val="S1"/>
          <w:rFonts w:ascii="Times New Roman" w:cs="Times New Roman" w:eastAsia="Times New Roman" w:hAnsi="Times New Roman"/>
          <w:highlight w:val="none"/>
        </w:rPr>
        <w:t xml:space="preserve">, Резниченко Виктория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Колледж права им. Н. С. Киселева 3 курс 1 группа; “</w:t>
      </w:r>
      <w:r>
        <w:rPr>
          <w:rStyle w:val="S1"/>
          <w:rFonts w:ascii="Times New Roman" w:cs="Times New Roman" w:eastAsia="Times New Roman" w:hAnsi="Times New Roman"/>
          <w:highlight w:val="none"/>
        </w:rPr>
        <w:t>Уголовное законодательство Туниса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” - 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</w:rPr>
        <w:t xml:space="preserve">Зотова Анастасия Игоревна 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</w:rPr>
        <w:t>КП 3 курс 2 группа; “</w:t>
      </w:r>
      <w:r>
        <w:rPr>
          <w:rStyle w:val="S1"/>
          <w:rFonts w:ascii="Times New Roman" w:cs="Times New Roman" w:eastAsia="Times New Roman" w:hAnsi="Times New Roman"/>
          <w:highlight w:val="none"/>
        </w:rPr>
        <w:t>Краткое введение в индийское уголовное законодательство и сравнение с новыми уголовными законодательство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</w:rPr>
        <w:t xml:space="preserve">” - 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</w:rPr>
        <w:t>Мирза Гульзар Ахмед Бег; “</w:t>
      </w:r>
      <w:r>
        <w:rPr>
          <w:rStyle w:val="S1"/>
          <w:rFonts w:ascii="Times New Roman" w:cs="Times New Roman" w:eastAsia="Times New Roman" w:hAnsi="Times New Roman"/>
          <w:highlight w:val="none"/>
        </w:rPr>
        <w:t>Уголовное право Намибии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</w:rPr>
        <w:t xml:space="preserve">” - 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</w:rPr>
        <w:t>Шидуте Рахья МПИ; “</w:t>
      </w:r>
      <w:r>
        <w:rPr>
          <w:rStyle w:val="S1"/>
          <w:rFonts w:ascii="Times New Roman" w:cs="Times New Roman" w:eastAsia="Times New Roman" w:hAnsi="Times New Roman"/>
          <w:highlight w:val="none"/>
        </w:rPr>
        <w:t>Общая часть уголовного права Судана, а также сравнение преступлений из особенной части с другими странами Африки (Эфиопия, ЮАР).</w:t>
      </w:r>
      <w:r>
        <w:rPr>
          <w:rStyle w:val="S1"/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</w:rPr>
        <w:t xml:space="preserve">” - 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</w:rPr>
        <w:t xml:space="preserve">Демидов Александр 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</w:rPr>
        <w:t>ИЧП 3 курс 3 группа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</w:rPr>
        <w:t xml:space="preserve">, Чайка Екатерина </w:t>
      </w:r>
      <w:r>
        <w:rPr>
          <w:rFonts w:ascii="Times New Roman" w:cs="Times New Roman" w:eastAsia="Times New Roman" w:hAnsi="Times New Roman"/>
          <w:sz w:val="24"/>
          <w:szCs w:val="24"/>
          <w:highlight w:val="none"/>
        </w:rPr>
        <w:t>ИЧП 3 курс 3 группа</w:t>
      </w:r>
    </w:p>
    <w:p w14:paraId="00000008">
      <w:pPr>
        <w:spacing w:after="0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bookmarkStart w:id="0" w:name="_heading=h.gjdgxs"/>
      <w:bookmarkEnd w:id="0"/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Р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езультаты круглого стола оценивались эксперт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ами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доцент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ами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кафедр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уголовного права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Рубцовой Александриной Сергеевной,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Суспицыной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Татьян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ой Петровной и Устиновой Тамарой Дмитриевной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В круглом столе приняли участие 27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человек.</w:t>
      </w:r>
    </w:p>
    <w:p w14:paraId="00000009">
      <w:pPr>
        <w:spacing w:after="0" w:line="288" w:lineRule="auto"/>
        <w:ind w:firstLine="52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В работе приняли участие руководитеь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и </w:t>
      </w:r>
      <w:r>
        <w:rPr>
          <w:rFonts w:ascii="Times New Roman" w:cs="Times New Roman" w:eastAsia="Times New Roman" w:hAnsi="Times New Roman"/>
          <w:sz w:val="24"/>
          <w:szCs w:val="24"/>
        </w:rPr>
        <w:t>на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учного клуба </w:t>
      </w:r>
      <w:r>
        <w:rPr>
          <w:rFonts w:ascii="Times New Roman" w:cs="Times New Roman" w:eastAsia="Times New Roman" w:hAnsi="Times New Roman"/>
          <w:sz w:val="24"/>
          <w:szCs w:val="24"/>
        </w:rPr>
        <w:t>«Уголовное право</w:t>
      </w:r>
      <w:r>
        <w:rPr>
          <w:rFonts w:ascii="Times New Roman" w:cs="Times New Roman" w:eastAsia="Times New Roman" w:hAnsi="Times New Roman"/>
          <w:sz w:val="24"/>
          <w:szCs w:val="24"/>
        </w:rPr>
        <w:t>»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Вадим </w:t>
      </w:r>
      <w:r>
        <w:rPr>
          <w:rFonts w:ascii="Times New Roman" w:cs="Times New Roman" w:eastAsia="Times New Roman" w:hAnsi="Times New Roman"/>
          <w:sz w:val="24"/>
          <w:szCs w:val="24"/>
        </w:rPr>
        <w:t>Пудовочкин</w:t>
      </w:r>
      <w:r>
        <w:rPr>
          <w:rFonts w:ascii="Times New Roman" w:cs="Times New Roman" w:eastAsia="Times New Roman" w:hAnsi="Times New Roman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фотограф – Павлюкова Мария Алексеевна и Андреева Марина Алексеевна ИБП 2 курс 1 группа</w:t>
      </w:r>
      <w:r>
        <w:rPr>
          <w:rFonts w:ascii="Times New Roman" w:cs="Times New Roman" w:eastAsia="Times New Roman" w:hAnsi="Times New Roman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участники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рабочих групп клуба, в том числе о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бучающиеся Университета им. О.Е. </w:t>
      </w:r>
      <w:r>
        <w:rPr>
          <w:rFonts w:ascii="Times New Roman" w:cs="Times New Roman" w:eastAsia="Times New Roman" w:hAnsi="Times New Roman"/>
          <w:sz w:val="24"/>
          <w:szCs w:val="24"/>
        </w:rPr>
        <w:t>Кутафина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</w:p>
    <w:p w14:paraId="0000000A">
      <w:pPr>
        <w:spacing w:after="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Количество участников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–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27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человек.</w:t>
      </w:r>
    </w:p>
    <w:p w14:paraId="0000000B">
      <w:pPr>
        <w:spacing w:after="0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id="1" w:name="_heading=h.2etxq787sd91"/>
      <w:bookmarkEnd w:id="1"/>
    </w:p>
    <w:sectPr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UICTFontTextStyleBody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180"/>
    <w:rsid w:val="000C2B3E"/>
    <w:rsid w:val="00106805"/>
    <w:rsid w:val="001915BB"/>
    <w:rsid w:val="002F3E42"/>
    <w:rsid w:val="00472785"/>
    <w:rsid w:val="004843D5"/>
    <w:rsid w:val="00525076"/>
    <w:rsid w:val="00843180"/>
    <w:rsid w:val="00902109"/>
    <w:rsid w:val="00961CCB"/>
    <w:rsid w:val="00BC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849C"/>
  <w15:docId w15:val="{BCC98BD8-288B-4F9E-9906-78540C288F68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Calibri" w:cs="Calibri" w:eastAsia="Calibri" w:hAnsi="Calibri"/>
        <w:sz w:val="22"/>
        <w:szCs w:val="22"/>
        <w:lang w:val="ru-RU" w:bidi="ar-SA" w:eastAsia="ru-RU"/>
      </w:rPr>
    </w:rPrDefault>
    <w:pPrDefault>
      <w:pPr>
        <w:spacing w:after="160" w:line="259" w:lineRule="auto"/>
      </w:pPr>
    </w:pPrDefault>
  </w:docDefaults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5b9bd5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styleId="FollowedHyperlink">
    <w:name w:val="FollowedHyperlink"/>
    <w:uiPriority w:val="99"/>
    <w:semiHidden w:val="on"/>
    <w:unhideWhenUsed w:val="on"/>
    <w:rPr>
      <w:color w:val="954f72" w:themeColor="followedHyperlink"/>
      <w:u w:val="single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</w:style>
  <w:style w:type="paragraph" w:styleId="Heading1">
    <w:name w:val="Heading 1"/>
    <w:link w:val="Заголовок1Знак"/>
    <w:uiPriority w:val="99"/>
    <w:pPr>
      <w:keepNext w:val="on"/>
      <w:keepLines w:val="on"/>
      <w:spacing w:before="480" w:after="120"/>
    </w:pPr>
    <w:rPr>
      <w:b/>
      <w:sz w:val="48"/>
      <w:szCs w:val="48"/>
    </w:rPr>
  </w:style>
  <w:style w:type="paragraph" w:styleId="Heading2">
    <w:name w:val="Heading 2"/>
    <w:link w:val="Заголовок2Знак"/>
    <w:uiPriority w:val="99"/>
    <w:pPr>
      <w:keepNext w:val="on"/>
      <w:keepLines w:val="on"/>
      <w:spacing w:before="360" w:after="80"/>
    </w:pPr>
    <w:rPr>
      <w:b/>
      <w:sz w:val="36"/>
      <w:szCs w:val="36"/>
    </w:rPr>
  </w:style>
  <w:style w:type="paragraph" w:styleId="Heading3">
    <w:name w:val="Heading 3"/>
    <w:link w:val="Заголовок3Знак"/>
    <w:uiPriority w:val="99"/>
    <w:pPr>
      <w:keepNext w:val="on"/>
      <w:keepLines w:val="on"/>
      <w:spacing w:before="280" w:after="80"/>
    </w:pPr>
    <w:rPr>
      <w:b/>
      <w:sz w:val="28"/>
      <w:szCs w:val="28"/>
    </w:rPr>
  </w:style>
  <w:style w:type="paragraph" w:styleId="Heading4">
    <w:name w:val="Heading 4"/>
    <w:link w:val="Заголовок4Знак"/>
    <w:uiPriority w:val="99"/>
    <w:pPr>
      <w:keepNext w:val="on"/>
      <w:keepLines w:val="on"/>
      <w:spacing w:before="240" w:after="40"/>
    </w:pPr>
    <w:rPr>
      <w:b/>
      <w:sz w:val="24"/>
      <w:szCs w:val="24"/>
    </w:rPr>
  </w:style>
  <w:style w:type="paragraph" w:styleId="Heading5">
    <w:name w:val="Heading 5"/>
    <w:link w:val="Заголовок5Знак"/>
    <w:uiPriority w:val="99"/>
    <w:pPr>
      <w:keepNext w:val="on"/>
      <w:keepLines w:val="on"/>
      <w:spacing w:before="220" w:after="40"/>
    </w:pPr>
    <w:rPr>
      <w:b/>
    </w:rPr>
  </w:style>
  <w:style w:type="paragraph" w:styleId="Heading6">
    <w:name w:val="Heading 6"/>
    <w:link w:val="Заголовок6Знак"/>
    <w:uiPriority w:val="99"/>
    <w:pPr>
      <w:keepNext w:val="on"/>
      <w:keepLines w:val="on"/>
      <w:spacing w:before="200" w:after="40"/>
    </w:pPr>
    <w:rPr>
      <w:b/>
      <w:sz w:val="20"/>
      <w:szCs w:val="20"/>
    </w:rPr>
  </w:style>
  <w:style w:type="paragraph" w:styleId="Heading7">
    <w:name w:val="Heading 7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Заголовок1Знак">
    <w:name w:val="Заголовок 1 Знак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Заголовок2Знак">
    <w:name w:val="Заголовок 2 Знак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Заголовок3Знак">
    <w:name w:val="Заголовок 3 Знак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Заголовок4Знак">
    <w:name w:val="Заголовок 4 Знак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Заголовок5Знак">
    <w:name w:val="Заголовок 5 Знак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Заголовок6Знак">
    <w:name w:val="Заголовок 6 Знак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Заголовок7Знак">
    <w:name w:val="Заголовок 7 Знак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ЗаголовокЗнак">
    <w:name w:val="Заголовок Знак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ПодзаголовокЗнак">
    <w:name w:val="Подзаголовок Знак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ВыделеннаяцитатаЗнак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ВыделеннаяцитатаЗнак">
    <w:name w:val="Выделенная цитата Знак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Текст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сноскиЗнак">
    <w:name w:val="Текст сноски Знак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Текстконцевой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концевойсноскиЗнак">
    <w:name w:val="Текст концевой сноски Знак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ТекстЗнак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ВерхнийколонтитулЗнак"/>
    <w:uiPriority w:val="99"/>
    <w:unhideWhenUsed w:val="on"/>
    <w:pPr>
      <w:spacing w:after="0" w:line="240" w:lineRule="auto"/>
    </w:pPr>
  </w:style>
  <w:style w:type="character" w:customStyle="1" w:styleId="ВерхнийколонтитулЗнак">
    <w:name w:val="Верхний колонтитул Знак"/>
    <w:link w:val="Header"/>
    <w:uiPriority w:val="99"/>
  </w:style>
  <w:style w:type="paragraph" w:styleId="Footer">
    <w:name w:val="Footer"/>
    <w:link w:val="НижнийколонтитулЗнак"/>
    <w:uiPriority w:val="99"/>
    <w:unhideWhenUsed w:val="on"/>
    <w:pPr>
      <w:spacing w:after="0" w:line="240" w:lineRule="auto"/>
    </w:pPr>
  </w:style>
  <w:style w:type="character" w:customStyle="1" w:styleId="НижнийколонтитулЗнак">
    <w:name w:val="Нижний колонтитул Знак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link w:val="ЗаголовокЗнак"/>
    <w:uiPriority w:val="99"/>
    <w:pPr>
      <w:keepNext w:val="on"/>
      <w:keepLines w:val="on"/>
      <w:spacing w:before="480" w:after="120"/>
    </w:pPr>
    <w:rPr>
      <w:b/>
      <w:sz w:val="72"/>
      <w:szCs w:val="72"/>
    </w:rPr>
  </w:style>
  <w:style w:type="paragraph" w:styleId="Subtitle">
    <w:name w:val="Subtitle"/>
    <w:link w:val="ПодзаголовокЗнак"/>
    <w:uiPriority w:val="99"/>
    <w:pPr>
      <w:keepNext w:val="on"/>
      <w:keepLines w:val="on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character" w:customStyle="1" w:styleId="S1">
    <w:name w:val="S1"/>
    <w:basedOn w:val="DefaultParagraphFont"/>
    <w:uiPriority w:val="99"/>
    <w:rPr>
      <w:rFonts w:ascii="UICTFontTextStyleBody" w:hAnsi="UICTFontTextStyleBody" w:hint="default"/>
      <w:b w:val="off"/>
      <w:bCs w:val="off"/>
      <w:i w:val="off"/>
      <w:iCs w:val="o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Z5Ipg1qICE9/lLUZxca7E2N3HA==">CgMxLjAyCGguZ2pkZ3hzMg5oLjJldHhxNzg3c2Q5MTIOaC4yZXR4cTc4N3NkOTEyDmguMmV0eHE3ODdzZDkxOAByITFlQkxwczZpWi16UUVnOHB4YUpwRnZVX0FDY3RoUzRJaA==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GoodV</cp:lastModifiedBy>
</cp:coreProperties>
</file>