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14A3" w14:textId="77777777" w:rsidR="00B57B5D" w:rsidRPr="00B57B5D" w:rsidRDefault="00B57B5D" w:rsidP="00B57B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8"/>
          <w:szCs w:val="28"/>
          <w14:ligatures w14:val="none"/>
        </w:rPr>
        <w:t>Примерные вопросы для самоподготовки к проведению</w:t>
      </w:r>
    </w:p>
    <w:p w14:paraId="65968CB3" w14:textId="77777777" w:rsidR="00B57B5D" w:rsidRPr="00B57B5D" w:rsidRDefault="00B57B5D" w:rsidP="00B57B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8"/>
          <w:szCs w:val="28"/>
          <w14:ligatures w14:val="none"/>
        </w:rPr>
        <w:t>промежуточной аттестации по дисциплине (модулю)</w:t>
      </w:r>
    </w:p>
    <w:p w14:paraId="5BA0A6E9" w14:textId="77777777" w:rsidR="00B57B5D" w:rsidRPr="00B57B5D" w:rsidRDefault="00B57B5D" w:rsidP="00B57B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8"/>
          <w:szCs w:val="28"/>
          <w14:ligatures w14:val="none"/>
        </w:rPr>
        <w:t>«История России»</w:t>
      </w:r>
    </w:p>
    <w:p w14:paraId="3D302A76" w14:textId="77777777" w:rsidR="00B57B5D" w:rsidRPr="00B57B5D" w:rsidRDefault="00B57B5D" w:rsidP="00B57B5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(уровень высшего образования – бакалавриат, </w:t>
      </w:r>
    </w:p>
    <w:p w14:paraId="7BD9C755" w14:textId="77777777" w:rsidR="00B57B5D" w:rsidRPr="00B57B5D" w:rsidRDefault="00B57B5D" w:rsidP="00B57B5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профиль – </w:t>
      </w:r>
      <w:r w:rsidRPr="00B57B5D">
        <w:rPr>
          <w:rFonts w:ascii="Times New Roman" w:eastAsia="Calibri" w:hAnsi="Times New Roman" w:cs="Times New Roman"/>
          <w:b/>
          <w:i/>
          <w:color w:val="000000"/>
          <w:kern w:val="0"/>
          <w:sz w:val="28"/>
          <w:szCs w:val="28"/>
          <w14:ligatures w14:val="none"/>
        </w:rPr>
        <w:t>инновационная юриспруденция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)</w:t>
      </w:r>
    </w:p>
    <w:p w14:paraId="6CC0F93E" w14:textId="77777777" w:rsidR="00B57B5D" w:rsidRPr="00B57B5D" w:rsidRDefault="00B57B5D" w:rsidP="00B57B5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(форма промежуточной аттестации по итогам 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:lang w:val="en-US"/>
          <w14:ligatures w14:val="none"/>
        </w:rPr>
        <w:t>II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-ого семестра –</w:t>
      </w:r>
    </w:p>
    <w:p w14:paraId="4226B8FB" w14:textId="77777777" w:rsidR="00B57B5D" w:rsidRPr="00B57B5D" w:rsidRDefault="00B57B5D" w:rsidP="00B57B5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«Зачет с оценкой»)</w:t>
      </w:r>
    </w:p>
    <w:p w14:paraId="62935FF4" w14:textId="77777777" w:rsidR="00B57B5D" w:rsidRPr="00B57B5D" w:rsidRDefault="00B57B5D" w:rsidP="00B57B5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2024-2025 уч. год</w:t>
      </w:r>
    </w:p>
    <w:p w14:paraId="4AD50DA0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</w:p>
    <w:p w14:paraId="6A7881DF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1.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Предмет «Истории России», методология и историография дисциплины, задачи изучения.</w:t>
      </w:r>
    </w:p>
    <w:p w14:paraId="2C1B448B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2.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Периодизация истории России. </w:t>
      </w:r>
    </w:p>
    <w:p w14:paraId="2D215DFE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3.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История России как часть мировой истории. Россия – государство-цивилизация.</w:t>
      </w:r>
    </w:p>
    <w:p w14:paraId="741F9669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4.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Средние века: понятие, хронологические рамки, периодизация.</w:t>
      </w:r>
    </w:p>
    <w:p w14:paraId="7ADA42BC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5.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Народы и государства на территории современной России в древности.</w:t>
      </w:r>
    </w:p>
    <w:p w14:paraId="223F2B99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6.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Образование Древнерусского государства. Норманнская теория.</w:t>
      </w:r>
    </w:p>
    <w:p w14:paraId="6C784573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7.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Киевская Русь как раннефеодальная монархия. Организация центрального и местного управления.</w:t>
      </w:r>
    </w:p>
    <w:p w14:paraId="5D0D47CF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8.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Внешняя политика и международные связи Руси: отношения с Византией, хазарами, печенегами, половцами, странами Европы.</w:t>
      </w:r>
    </w:p>
    <w:p w14:paraId="6188B3ED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9.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Русская Правда: источники, система, редакции. Точки зрения историков по вопросу происхождения Русской Правды.</w:t>
      </w:r>
    </w:p>
    <w:p w14:paraId="546B823C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10.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Принятие Русью христианства и его значение.</w:t>
      </w:r>
    </w:p>
    <w:p w14:paraId="3B700A4B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11.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Рыцарство Европы. Крестовые походы. Завоевание крестоносцами Константинополя. </w:t>
      </w:r>
    </w:p>
    <w:p w14:paraId="5447B88F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12.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Предпосылки феодальной раздробленности на Руси. Значение и последствия феодальной раздробленности. </w:t>
      </w:r>
    </w:p>
    <w:p w14:paraId="5E803391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13.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Русские княжества в условиях политической раздробленности (Киевское, Владимиро-Суздальское, Галицко-Волынское). Особенности феодальных отношений, развитие княжеской власти.</w:t>
      </w:r>
    </w:p>
    <w:p w14:paraId="774737E9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14.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Государственный и общественный строй Новгорода и Пскова в XII-XV вв.</w:t>
      </w:r>
    </w:p>
    <w:p w14:paraId="0238D79D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15.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Древнерусская культура (IX-XV вв.). </w:t>
      </w:r>
    </w:p>
    <w:p w14:paraId="59B46026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16.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Монгольское нашествие. Золотая Орда и русские княжества. </w:t>
      </w:r>
    </w:p>
    <w:p w14:paraId="77D981E6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17.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Судьбы русских земель после нашествия Батыя. Князь Александр Невский. </w:t>
      </w:r>
    </w:p>
    <w:p w14:paraId="6E593B34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18.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Московское княжество в XII-XIV вв., усиление власти московских князей. </w:t>
      </w:r>
    </w:p>
    <w:p w14:paraId="70413465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19.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Образование Русского централизованного государства: предпосылки и этапы.</w:t>
      </w:r>
    </w:p>
    <w:p w14:paraId="1084064C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20.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Этапы формирования крепостного права в XV-XVII вв.</w:t>
      </w:r>
    </w:p>
    <w:p w14:paraId="33F251F9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21.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Государственные реформы середины XVI в.: земская, губная, военно-финансовая. Опричнина. </w:t>
      </w:r>
    </w:p>
    <w:p w14:paraId="723F986B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lastRenderedPageBreak/>
        <w:t>22.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Государственной строй сословно-представительной монархии России. Власть царя. Земские соборы. Боярская дума. Приказы.</w:t>
      </w:r>
    </w:p>
    <w:p w14:paraId="0CC72E58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23.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Внешняя политика Российского государства в эпоху Ивана Грозного.</w:t>
      </w:r>
    </w:p>
    <w:p w14:paraId="5049A7FB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24.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Российская государственность в конце XVI - начале XVII в. Смутное время. </w:t>
      </w:r>
    </w:p>
    <w:p w14:paraId="34BE22FF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25.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Общественные потрясения и основные тенденции политического и экономического развития России в XVII в.</w:t>
      </w:r>
    </w:p>
    <w:p w14:paraId="7D51702B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26.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Государство и церковь. Церковная реформа патриарха Никона, раскол Русской православной церкви.</w:t>
      </w:r>
    </w:p>
    <w:p w14:paraId="3849122A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27.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Внешняя политика России в XVII в. Освоение Сибири.</w:t>
      </w:r>
    </w:p>
    <w:p w14:paraId="664AA880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28.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Культура России в XVI–XVII вв.</w:t>
      </w:r>
    </w:p>
    <w:p w14:paraId="592F2F22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29.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Становление абсолютной монархии в России. Предпосылки, законодательное оформление, идеология абсолютизма.</w:t>
      </w:r>
    </w:p>
    <w:p w14:paraId="02301621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30.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Государственные реформы первой четверти XVIII в. Сенат, коллегии, Синод.</w:t>
      </w:r>
    </w:p>
    <w:p w14:paraId="09CD9D40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31.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Внешняя политика Петра I.</w:t>
      </w:r>
    </w:p>
    <w:p w14:paraId="301648A4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32.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Преобразования в области культуры и быта в эпоху Петра. </w:t>
      </w:r>
    </w:p>
    <w:p w14:paraId="61ED8260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33.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«Просвещенный абсолютизм» в России. Государственные реформы и законодательная деятельность Екатерины II.</w:t>
      </w:r>
    </w:p>
    <w:p w14:paraId="6FAF806A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34.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Развитие сословного строя во второй половине XVIII в. Жалованные грамоты дворянству и городам 1785 г.</w:t>
      </w:r>
    </w:p>
    <w:p w14:paraId="3ADE5B71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35.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Внешняя политика России середины и второй половины XVIII в.</w:t>
      </w:r>
    </w:p>
    <w:p w14:paraId="7F66DE7B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36.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Русская культура XVIII в.</w:t>
      </w:r>
    </w:p>
    <w:p w14:paraId="28720C1F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37.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Правительственный конституционализм начала XIX в.</w:t>
      </w:r>
    </w:p>
    <w:p w14:paraId="3A47C96B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38.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Внешняя политика. Отечественная война 1812 г.</w:t>
      </w:r>
    </w:p>
    <w:p w14:paraId="6F06E4A3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39.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Перемены во внешнеполитическом курсе во второй четверти XIX в.</w:t>
      </w:r>
    </w:p>
    <w:p w14:paraId="767E2817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40.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Буржуазные реформы 60-70-х гг. XIX в. Предпосылки, основные направления реформ.</w:t>
      </w:r>
    </w:p>
    <w:p w14:paraId="60D4E354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41.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Крестьянская реформа 1861 г. Подготовка, законодательные акты. Основные этапы и принципы освобождения крестьян.</w:t>
      </w:r>
    </w:p>
    <w:p w14:paraId="6221F9C9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42.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Судебная реформа 1864 г. Судебные уставы. Судоустройство, судопроизводство.</w:t>
      </w:r>
    </w:p>
    <w:p w14:paraId="4C787FEA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43.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Земская реформа 1864 г.</w:t>
      </w:r>
    </w:p>
    <w:p w14:paraId="45D0236D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44.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Внешняя политика России во второй половине XIX в.</w:t>
      </w:r>
    </w:p>
    <w:p w14:paraId="5CEBEA42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45.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Оформление конституционной монархии в России. Предпосылки, этапы. Государственная дума. Государственный совет. Совет министров. </w:t>
      </w:r>
    </w:p>
    <w:p w14:paraId="6186C1C3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46.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Основные государственные законы 1906 г.</w:t>
      </w:r>
    </w:p>
    <w:p w14:paraId="09C4433D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47.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Государственная дума в России 1906-1917 гг. </w:t>
      </w:r>
    </w:p>
    <w:p w14:paraId="49543621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48.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Аграрная реформа 1906-1910 гг. Деятельность П. А. Столыпина.</w:t>
      </w:r>
    </w:p>
    <w:p w14:paraId="3EAD67F4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49.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Россия в Первой мировой войне.</w:t>
      </w:r>
    </w:p>
    <w:p w14:paraId="1D79DEEC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50.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Наука и культура России XIX - начала XX вв.</w:t>
      </w:r>
    </w:p>
    <w:p w14:paraId="6769D10F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51.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Российская империя в начале XX века. Причины революционного кризиса 1917 г. </w:t>
      </w:r>
    </w:p>
    <w:p w14:paraId="618617AB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52.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Февральская революция 1917 г. и падение монархии в России. </w:t>
      </w:r>
    </w:p>
    <w:p w14:paraId="7046F88C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lastRenderedPageBreak/>
        <w:t>53.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1917 год: от Февраля к Октябрю. Проблемы формирования новой государственной системы. Временное правительство и Советы.</w:t>
      </w:r>
    </w:p>
    <w:p w14:paraId="6DBA159B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54.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II Всероссийский съезд Советов и его решения.</w:t>
      </w:r>
    </w:p>
    <w:p w14:paraId="16DBDA2A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55.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Учредительное собрание в России (1917-1918 гг.). Созыв и причины роспуска.</w:t>
      </w:r>
    </w:p>
    <w:p w14:paraId="0B4D44AB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56.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Гражданская война как особый этап российской революции начала XX в.</w:t>
      </w:r>
    </w:p>
    <w:p w14:paraId="2E500B92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57.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III Всероссийский съезд Советов. Декларация прав трудящегося и эксплуатируемого народа.</w:t>
      </w:r>
    </w:p>
    <w:p w14:paraId="4FD8A366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58.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Конституция РСФСР 1918 г.: разработка, структура, организация советской власти, права и обязанности граждан, избирательное право.</w:t>
      </w:r>
    </w:p>
    <w:p w14:paraId="45016535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59.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Европа и мир после Первой мировой войны.</w:t>
      </w:r>
    </w:p>
    <w:p w14:paraId="61948455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60.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Переход к новой экономической политике. Экономические преобразования и политическая борьба периода НЭПа. </w:t>
      </w:r>
    </w:p>
    <w:p w14:paraId="19A5A82B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61.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Создание социалистического федеративного государства. Конституция СССР 1924 г.</w:t>
      </w:r>
    </w:p>
    <w:p w14:paraId="033133B2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62.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«Великий перелом».  Индустриализация и первые советские пятилетки.</w:t>
      </w:r>
    </w:p>
    <w:p w14:paraId="1198DE60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63.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Переход к политике массовой коллективизации и ее итоги. </w:t>
      </w:r>
    </w:p>
    <w:p w14:paraId="3097D0E2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64.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Сталинский социализм. Конституция СССР 1936 г.</w:t>
      </w:r>
    </w:p>
    <w:p w14:paraId="4B354DEF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65.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Внешняя политика СССР в 1920-е - 1930-е гг. Кризис Версальско-Вашингтонской системы международных отношений.</w:t>
      </w:r>
    </w:p>
    <w:p w14:paraId="56FBAFE0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66.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Советская культура в 1920-1930-е гг. Новый облик советского общества. </w:t>
      </w:r>
    </w:p>
    <w:p w14:paraId="10970D5A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67.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Советский Союз накануне Великой Отечественной войны. </w:t>
      </w:r>
    </w:p>
    <w:p w14:paraId="0DE7FB88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68.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Вторая мировая война (1939-1945 гг.): причины, участники военного конфликта, планы сторон.</w:t>
      </w:r>
    </w:p>
    <w:p w14:paraId="17A94EF9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69.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Изменения в государственном строе СССР в период Великой Отечественной войны. Чрезвычайные органы власти в условиях военного времени. </w:t>
      </w:r>
    </w:p>
    <w:p w14:paraId="554773A2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70.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Основные периоды и военные сражения Великой Отечественной войны (1941-1945 гг.). </w:t>
      </w:r>
    </w:p>
    <w:p w14:paraId="312BEB23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71.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Первый период Великой Отечественной войны (июнь 1941 г. – осень 1942 г.). Битва за Москву. Блокада Ленинграда. </w:t>
      </w:r>
    </w:p>
    <w:p w14:paraId="7CE87D05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72.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Коренной перелом в ходе Великой Отечественной войны. Сталинградская и Курская битвы. </w:t>
      </w:r>
    </w:p>
    <w:p w14:paraId="7E112AD0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73.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Образование антигитлеровской коалиции и ее роль в разгроме фашистской Германии и милитаристской Японии. </w:t>
      </w:r>
    </w:p>
    <w:p w14:paraId="73A47375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74.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Ялтинская и Потсдамская конференции 1945 г. Послевоенное устройство мира.</w:t>
      </w:r>
    </w:p>
    <w:p w14:paraId="06EE4020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75.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Поражение Германии во Второй мировой войне. Роль СССР в разгроме нацистской Германии и освобождении народов Европы от фашизма.</w:t>
      </w:r>
    </w:p>
    <w:p w14:paraId="7D1EBF66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76.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Нюрнбергский трибунал, Токийский и Хабаровский процессы над немецкими и японскими военными преступниками.</w:t>
      </w:r>
    </w:p>
    <w:p w14:paraId="1FA1999A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77.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Мир после Второй мировой войны. Становление биполярной системы мирового устройства. </w:t>
      </w:r>
    </w:p>
    <w:p w14:paraId="158E7201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lastRenderedPageBreak/>
        <w:t>78.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СССР в условиях перехода от войны к миру. Восстановление народного хозяйства в 1945-1955 гг. </w:t>
      </w:r>
    </w:p>
    <w:p w14:paraId="14B847AA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79.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«Оттепель» (вторая половина 1950-х — первая половина 1960-х гг.). </w:t>
      </w:r>
    </w:p>
    <w:p w14:paraId="7CA1FA2E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80.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Международные отношения 50-60-х гг. XX в. Карибский кризис 1962 года. </w:t>
      </w:r>
    </w:p>
    <w:p w14:paraId="6D07A41B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81.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Власть и общество во второй половине 1960-х — начале 1980-х гг. </w:t>
      </w:r>
    </w:p>
    <w:p w14:paraId="592F8124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82.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Государство и право в условиях кризиса социализма. Конституция СССР 1977 г.</w:t>
      </w:r>
    </w:p>
    <w:p w14:paraId="0E7A1A1F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83.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 xml:space="preserve">Изменения в социально-экономической и политической системах СССР в период «перестройки» второй половины 1980-х гг. </w:t>
      </w:r>
    </w:p>
    <w:p w14:paraId="7D48DB25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84.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Внешняя политика СССР периода «перестройки». Концепция «нового политического мышления».</w:t>
      </w:r>
    </w:p>
    <w:p w14:paraId="6F0C0A02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85.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Кризис политики «перестройки». Обострение межнациональных противоречий. Роспуск СССР и его последствия.</w:t>
      </w:r>
    </w:p>
    <w:p w14:paraId="3BE8DA66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86.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Проблемы формирования новой государственности России. Конституция Российской Федерации 1993 года.</w:t>
      </w:r>
    </w:p>
    <w:p w14:paraId="6F0F55A4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87.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Преодоление кризисных явлений в жизни страны в начале XXI в. Приоритетные национальные проекты Российской Федерации.</w:t>
      </w:r>
    </w:p>
    <w:p w14:paraId="3A556592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88.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Международные отношения 2000–2024 гг. Кризис глобального доминирования Запада. Внешние вызовы и угрозы национальной безопасности России.</w:t>
      </w:r>
    </w:p>
    <w:p w14:paraId="79266894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89.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Россия сегодня. Специальная военная операция (СВО).</w:t>
      </w:r>
    </w:p>
    <w:p w14:paraId="5186EE1A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90.</w:t>
      </w:r>
      <w:r w:rsidRPr="00B57B5D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ab/>
        <w:t>Основные тенденции и противоречия мировой истории в XXI веке. Проблемы фальсификации исторической памяти общества.</w:t>
      </w:r>
    </w:p>
    <w:p w14:paraId="40692A7F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D9015D1" w14:textId="77777777" w:rsidR="00B57B5D" w:rsidRPr="00B57B5D" w:rsidRDefault="00B57B5D" w:rsidP="00B57B5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D4FA545" w14:textId="77777777" w:rsidR="00011C60" w:rsidRDefault="00011C60"/>
    <w:sectPr w:rsidR="0001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05428"/>
    <w:multiLevelType w:val="hybridMultilevel"/>
    <w:tmpl w:val="7B56EF5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45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97"/>
    <w:rsid w:val="00011C60"/>
    <w:rsid w:val="00727709"/>
    <w:rsid w:val="007711E1"/>
    <w:rsid w:val="00834B97"/>
    <w:rsid w:val="00B57B5D"/>
    <w:rsid w:val="00BF605B"/>
    <w:rsid w:val="00C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1C54"/>
  <w15:chartTrackingRefBased/>
  <w15:docId w15:val="{3955765E-16DB-4E7A-B1D6-05E02BF6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4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B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B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4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4B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4B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4B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4B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4B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4B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4B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4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4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4B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4B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4B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4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4B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4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Гоголева</dc:creator>
  <cp:keywords/>
  <dc:description/>
  <cp:lastModifiedBy>Татьяна Гоголева</cp:lastModifiedBy>
  <cp:revision>2</cp:revision>
  <dcterms:created xsi:type="dcterms:W3CDTF">2025-04-29T12:08:00Z</dcterms:created>
  <dcterms:modified xsi:type="dcterms:W3CDTF">2025-04-29T12:08:00Z</dcterms:modified>
</cp:coreProperties>
</file>