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FE14" w14:textId="28A03A66" w:rsidR="00A81570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«Порядок отбора участников </w:t>
      </w:r>
      <w:r w:rsidR="00A10C9B" w:rsidRPr="00A10C9B">
        <w:rPr>
          <w:rFonts w:eastAsia="Times New Roman"/>
          <w:lang w:val="en-US"/>
        </w:rPr>
        <w:t>V</w:t>
      </w:r>
      <w:r w:rsidR="00A10C9B" w:rsidRPr="00A10C9B">
        <w:rPr>
          <w:rFonts w:eastAsia="Times New Roman"/>
        </w:rPr>
        <w:t xml:space="preserve"> </w:t>
      </w:r>
      <w:r w:rsidR="00AD0BD8">
        <w:rPr>
          <w:rFonts w:eastAsia="Times New Roman"/>
        </w:rPr>
        <w:t>Летней</w:t>
      </w:r>
      <w:r w:rsidR="00A10C9B" w:rsidRPr="00A10C9B">
        <w:rPr>
          <w:rFonts w:eastAsia="Times New Roman"/>
        </w:rPr>
        <w:t xml:space="preserve"> онлайн школы зарубежного права 2024</w:t>
      </w:r>
      <w:r w:rsidR="00A81570">
        <w:rPr>
          <w:rFonts w:eastAsia="Times New Roman"/>
        </w:rPr>
        <w:t xml:space="preserve"> </w:t>
      </w:r>
      <w:r>
        <w:rPr>
          <w:rFonts w:eastAsia="Times New Roman"/>
        </w:rPr>
        <w:t xml:space="preserve">Университета имени О.Е. Кутафина (МГЮА) </w:t>
      </w:r>
    </w:p>
    <w:p w14:paraId="15803362" w14:textId="03C8B79C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52" w:lineRule="auto"/>
        <w:jc w:val="center"/>
        <w:rPr>
          <w:rFonts w:eastAsia="Times New Roman"/>
        </w:rPr>
      </w:pPr>
      <w:r>
        <w:rPr>
          <w:rFonts w:eastAsia="Times New Roman"/>
        </w:rPr>
        <w:t>«</w:t>
      </w:r>
      <w:r w:rsidR="00AD0BD8">
        <w:rPr>
          <w:rFonts w:eastAsia="Times New Roman"/>
          <w:b/>
          <w:lang w:eastAsia="ru-RU"/>
        </w:rPr>
        <w:t>Право, экономика и социальное партнерство: современные формы развития в новых условиях международного сотрудничества</w:t>
      </w:r>
      <w:r>
        <w:rPr>
          <w:rFonts w:eastAsia="Times New Roman"/>
        </w:rPr>
        <w:t>»</w:t>
      </w:r>
    </w:p>
    <w:p w14:paraId="72400666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52" w:lineRule="auto"/>
        <w:rPr>
          <w:rFonts w:eastAsia="Times New Roman"/>
        </w:rPr>
      </w:pPr>
    </w:p>
    <w:p w14:paraId="1D42620E" w14:textId="00577352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1. К участию в Школе приглашаются студенты бакалавриата, специалитета, магистратуры и аспиранты Университета имени О.Е. Кутафина (МГЮА) и университетов - партнеров Университета имени О.Е. Кутафина (МГЮА) и </w:t>
      </w:r>
      <w:r w:rsidR="00A33E6D">
        <w:rPr>
          <w:rFonts w:eastAsia="Times New Roman"/>
        </w:rPr>
        <w:t xml:space="preserve">Московского отделения </w:t>
      </w:r>
      <w:r w:rsidR="00AD0BD8">
        <w:rPr>
          <w:rFonts w:eastAsia="Times New Roman"/>
        </w:rPr>
        <w:t>ассоциации юристов</w:t>
      </w:r>
      <w:r w:rsidR="00A33E6D">
        <w:rPr>
          <w:rFonts w:eastAsia="Times New Roman"/>
        </w:rPr>
        <w:t xml:space="preserve"> России</w:t>
      </w:r>
      <w:r>
        <w:rPr>
          <w:rFonts w:eastAsia="Times New Roman"/>
        </w:rPr>
        <w:t>:</w:t>
      </w:r>
    </w:p>
    <w:p w14:paraId="16B87540" w14:textId="650A5AE0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Федерального университета Штата Рио-де-Жанейро (ЮНИРИО) – Бразилия;</w:t>
      </w:r>
    </w:p>
    <w:p w14:paraId="594D200F" w14:textId="4A1B5B23" w:rsidR="002A7801" w:rsidRDefault="0046181D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2A7801">
        <w:rPr>
          <w:rFonts w:eastAsia="Times New Roman"/>
        </w:rPr>
        <w:t xml:space="preserve">Университета УТЭ Эквадор </w:t>
      </w:r>
    </w:p>
    <w:p w14:paraId="13AE7682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Европейского института политических, экономических и социальных исследований (Италия);</w:t>
      </w:r>
    </w:p>
    <w:p w14:paraId="27052428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Китайского университета политических наук и права (</w:t>
      </w:r>
      <w:r>
        <w:rPr>
          <w:rFonts w:eastAsia="Times New Roman"/>
          <w:lang w:val="en-US"/>
        </w:rPr>
        <w:t>CULP</w:t>
      </w:r>
      <w:r>
        <w:rPr>
          <w:rFonts w:eastAsia="Times New Roman"/>
        </w:rPr>
        <w:t>), Китай;</w:t>
      </w:r>
    </w:p>
    <w:p w14:paraId="0B48DE96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Университета Катании (Италия);</w:t>
      </w:r>
    </w:p>
    <w:p w14:paraId="058FE1FC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Национального университета обучения и научных исследований в области права, Ранчи (Индия);</w:t>
      </w:r>
    </w:p>
    <w:p w14:paraId="7BDD2A94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Пекинского сельскохозяйственного университета (Китай);</w:t>
      </w:r>
    </w:p>
    <w:p w14:paraId="6EB76C25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- Неаполитанского университета имени Фридриха </w:t>
      </w:r>
      <w:r>
        <w:rPr>
          <w:rFonts w:eastAsia="Times New Roman"/>
          <w:lang w:val="en-US"/>
        </w:rPr>
        <w:t>II</w:t>
      </w:r>
      <w:r>
        <w:rPr>
          <w:rFonts w:eastAsia="Times New Roman"/>
        </w:rPr>
        <w:t xml:space="preserve"> (Италия);</w:t>
      </w:r>
    </w:p>
    <w:p w14:paraId="0DBCB55D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Центрального университета Южного Бихар Гая (Индия);</w:t>
      </w:r>
    </w:p>
    <w:p w14:paraId="1B86763F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Манипальского</w:t>
      </w:r>
      <w:proofErr w:type="spellEnd"/>
      <w:r>
        <w:rPr>
          <w:rFonts w:eastAsia="Times New Roman"/>
        </w:rPr>
        <w:t xml:space="preserve"> университета в Джайпуре (Индия);</w:t>
      </w:r>
    </w:p>
    <w:p w14:paraId="107310FA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Университета Сантьяго-де-</w:t>
      </w:r>
      <w:proofErr w:type="spellStart"/>
      <w:r>
        <w:rPr>
          <w:rFonts w:eastAsia="Times New Roman"/>
        </w:rPr>
        <w:t>Компостела</w:t>
      </w:r>
      <w:proofErr w:type="spellEnd"/>
      <w:r>
        <w:rPr>
          <w:rFonts w:eastAsia="Times New Roman"/>
        </w:rPr>
        <w:t xml:space="preserve"> (Испания). </w:t>
      </w:r>
    </w:p>
    <w:p w14:paraId="295F023D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2. Число участников Школы от Университета имени О.Е. Кутафина (МГЮА) – не более 30 человек. </w:t>
      </w:r>
    </w:p>
    <w:p w14:paraId="3CE5B993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3. Число участников Школы от одного университета – партнера Университета имени О.Е. Кутафина или партнера Международного союза юристов и экономистов Франции – не более 20. </w:t>
      </w:r>
    </w:p>
    <w:p w14:paraId="540D06F5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2. Для участия в Школе необходимо пройти регистрацию и приложить следующие документы:</w:t>
      </w:r>
    </w:p>
    <w:p w14:paraId="12D0B495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заявку;</w:t>
      </w:r>
    </w:p>
    <w:p w14:paraId="6BAC67DB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фото в электронной форме;</w:t>
      </w:r>
    </w:p>
    <w:p w14:paraId="50193172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- согласие на обработку персональных данных;</w:t>
      </w:r>
    </w:p>
    <w:p w14:paraId="718ACA0A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  <w:r>
        <w:rPr>
          <w:rFonts w:eastAsia="Times New Roman"/>
        </w:rPr>
        <w:t>- мотивационное письмо с обоснованием актуальности тематики Школы с учетом специализации участника (до 250 слов).</w:t>
      </w:r>
    </w:p>
    <w:p w14:paraId="7475C37C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</w:p>
    <w:p w14:paraId="64D974F0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</w:p>
    <w:p w14:paraId="05681600" w14:textId="77777777" w:rsidR="00362FF6" w:rsidRDefault="00362FF6" w:rsidP="00362FF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eastAsia="Times New Roman"/>
        </w:rPr>
      </w:pPr>
    </w:p>
    <w:p w14:paraId="0520A651" w14:textId="77777777" w:rsidR="00362FF6" w:rsidRDefault="00362FF6" w:rsidP="00362FF6"/>
    <w:p w14:paraId="0EAE18FF" w14:textId="2F3B52F6" w:rsidR="00AB4B58" w:rsidRDefault="00AB4B58" w:rsidP="00AB4B58">
      <w:pPr>
        <w:rPr>
          <w:b/>
          <w:lang w:val="en-US"/>
        </w:rPr>
      </w:pPr>
      <w:r w:rsidRPr="00AB4B58">
        <w:rPr>
          <w:lang w:val="en-US"/>
        </w:rPr>
        <w:t>"</w:t>
      </w:r>
      <w:r w:rsidRPr="00AB4B58">
        <w:rPr>
          <w:b/>
          <w:lang w:val="en-US"/>
        </w:rPr>
        <w:t xml:space="preserve">The procedure for selecting participants of the V Summer Online School of Foreign Law 2024 of the O.E. </w:t>
      </w:r>
      <w:proofErr w:type="spellStart"/>
      <w:r w:rsidRPr="00AB4B58">
        <w:rPr>
          <w:b/>
          <w:lang w:val="en-US"/>
        </w:rPr>
        <w:t>Kutafin</w:t>
      </w:r>
      <w:proofErr w:type="spellEnd"/>
      <w:r w:rsidRPr="00AB4B58">
        <w:rPr>
          <w:b/>
          <w:lang w:val="en-US"/>
        </w:rPr>
        <w:t xml:space="preserve"> University (MGUA) </w:t>
      </w:r>
    </w:p>
    <w:p w14:paraId="11EA83C2" w14:textId="77777777" w:rsidR="00AB4B58" w:rsidRPr="00AB4B58" w:rsidRDefault="00AB4B58" w:rsidP="00AB4B58">
      <w:pPr>
        <w:rPr>
          <w:b/>
          <w:lang w:val="en-US"/>
        </w:rPr>
      </w:pPr>
      <w:bookmarkStart w:id="0" w:name="_GoBack"/>
      <w:bookmarkEnd w:id="0"/>
    </w:p>
    <w:p w14:paraId="4801B7D7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>"</w:t>
      </w:r>
      <w:r w:rsidRPr="00AB4B58">
        <w:rPr>
          <w:b/>
          <w:i/>
          <w:lang w:val="en-US"/>
        </w:rPr>
        <w:t>Law, economics and social partnership: modern forms of development in the new conditions of international cooperation</w:t>
      </w:r>
      <w:r w:rsidRPr="00AB4B58">
        <w:rPr>
          <w:lang w:val="en-US"/>
        </w:rPr>
        <w:t>"</w:t>
      </w:r>
    </w:p>
    <w:p w14:paraId="04F69EB5" w14:textId="77777777" w:rsidR="00AB4B58" w:rsidRPr="00AB4B58" w:rsidRDefault="00AB4B58" w:rsidP="00AB4B58">
      <w:pPr>
        <w:rPr>
          <w:lang w:val="en-US"/>
        </w:rPr>
      </w:pPr>
    </w:p>
    <w:p w14:paraId="043332F1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1. Undergraduate, specialist, </w:t>
      </w:r>
      <w:proofErr w:type="gramStart"/>
      <w:r w:rsidRPr="00AB4B58">
        <w:rPr>
          <w:lang w:val="en-US"/>
        </w:rPr>
        <w:t>master's</w:t>
      </w:r>
      <w:proofErr w:type="gramEnd"/>
      <w:r w:rsidRPr="00AB4B58">
        <w:rPr>
          <w:lang w:val="en-US"/>
        </w:rPr>
        <w:t xml:space="preserve"> and postgraduate students of O.E. </w:t>
      </w:r>
      <w:proofErr w:type="spellStart"/>
      <w:r w:rsidRPr="00AB4B58">
        <w:rPr>
          <w:lang w:val="en-US"/>
        </w:rPr>
        <w:t>Kutafin</w:t>
      </w:r>
      <w:proofErr w:type="spellEnd"/>
      <w:r w:rsidRPr="00AB4B58">
        <w:rPr>
          <w:lang w:val="en-US"/>
        </w:rPr>
        <w:t xml:space="preserve"> University (MGUA) and partner universities of O.E. </w:t>
      </w:r>
      <w:proofErr w:type="spellStart"/>
      <w:r w:rsidRPr="00AB4B58">
        <w:rPr>
          <w:lang w:val="en-US"/>
        </w:rPr>
        <w:t>Kutafin</w:t>
      </w:r>
      <w:proofErr w:type="spellEnd"/>
      <w:r w:rsidRPr="00AB4B58">
        <w:rPr>
          <w:lang w:val="en-US"/>
        </w:rPr>
        <w:t xml:space="preserve"> University (MGUA) and the Moscow Branch of the Russian Bar Association are invited to participate in the School:</w:t>
      </w:r>
    </w:p>
    <w:p w14:paraId="3B35E8F8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>- Federal University of the State of Rio de Janeiro (UNIRIO) – Brazil;</w:t>
      </w:r>
    </w:p>
    <w:p w14:paraId="1E374C62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- University of UTE Ecuador </w:t>
      </w:r>
    </w:p>
    <w:p w14:paraId="4A7A20B8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>- European Institute for Political, Economic and Social Research (Italy);</w:t>
      </w:r>
    </w:p>
    <w:p w14:paraId="4A4619DF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>- Chinese University of Political Science and Law (CULP), China;</w:t>
      </w:r>
    </w:p>
    <w:p w14:paraId="7E5B507B" w14:textId="77777777" w:rsidR="00AB4B58" w:rsidRDefault="00AB4B58" w:rsidP="00AB4B58">
      <w:r>
        <w:t xml:space="preserve">-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Catania</w:t>
      </w:r>
      <w:proofErr w:type="spellEnd"/>
      <w:r>
        <w:t xml:space="preserve"> (</w:t>
      </w:r>
      <w:proofErr w:type="spellStart"/>
      <w:r>
        <w:t>Italy</w:t>
      </w:r>
      <w:proofErr w:type="spellEnd"/>
      <w:r>
        <w:t>);</w:t>
      </w:r>
    </w:p>
    <w:p w14:paraId="1D769610" w14:textId="5FBE878D" w:rsidR="00EF254D" w:rsidRDefault="00AB4B58" w:rsidP="00AB4B58">
      <w:pPr>
        <w:rPr>
          <w:lang w:val="en-US"/>
        </w:rPr>
      </w:pPr>
      <w:r w:rsidRPr="00AB4B58">
        <w:rPr>
          <w:lang w:val="en-US"/>
        </w:rPr>
        <w:t>- National University of Law Education and Research, Ranchi (India);</w:t>
      </w:r>
    </w:p>
    <w:p w14:paraId="4BB0CAE8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>- Beijing Agricultural University (China);</w:t>
      </w:r>
    </w:p>
    <w:p w14:paraId="5864F7A7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>- Frederick II University of Naples (Italy);</w:t>
      </w:r>
    </w:p>
    <w:p w14:paraId="347DA58C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>- Central University of South Bihar Gaya (India);</w:t>
      </w:r>
    </w:p>
    <w:p w14:paraId="5344CA91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- </w:t>
      </w:r>
      <w:proofErr w:type="spellStart"/>
      <w:r w:rsidRPr="00AB4B58">
        <w:rPr>
          <w:lang w:val="en-US"/>
        </w:rPr>
        <w:t>Manipal</w:t>
      </w:r>
      <w:proofErr w:type="spellEnd"/>
      <w:r w:rsidRPr="00AB4B58">
        <w:rPr>
          <w:lang w:val="en-US"/>
        </w:rPr>
        <w:t xml:space="preserve"> University in Jaipur (India);</w:t>
      </w:r>
    </w:p>
    <w:p w14:paraId="111C0D4C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- University of Santiago de </w:t>
      </w:r>
      <w:proofErr w:type="spellStart"/>
      <w:r w:rsidRPr="00AB4B58">
        <w:rPr>
          <w:lang w:val="en-US"/>
        </w:rPr>
        <w:t>Compostela</w:t>
      </w:r>
      <w:proofErr w:type="spellEnd"/>
      <w:r w:rsidRPr="00AB4B58">
        <w:rPr>
          <w:lang w:val="en-US"/>
        </w:rPr>
        <w:t xml:space="preserve"> (Spain). </w:t>
      </w:r>
    </w:p>
    <w:p w14:paraId="7C36D04E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2. The number of participants of the School from the O.E. </w:t>
      </w:r>
      <w:proofErr w:type="spellStart"/>
      <w:r w:rsidRPr="00AB4B58">
        <w:rPr>
          <w:lang w:val="en-US"/>
        </w:rPr>
        <w:t>Kutafin</w:t>
      </w:r>
      <w:proofErr w:type="spellEnd"/>
      <w:r w:rsidRPr="00AB4B58">
        <w:rPr>
          <w:lang w:val="en-US"/>
        </w:rPr>
        <w:t xml:space="preserve"> University (MGUA) is no more than 30 people. </w:t>
      </w:r>
    </w:p>
    <w:p w14:paraId="5DE24D46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3. The number of participants in the School from one </w:t>
      </w:r>
      <w:proofErr w:type="gramStart"/>
      <w:r w:rsidRPr="00AB4B58">
        <w:rPr>
          <w:lang w:val="en-US"/>
        </w:rPr>
        <w:t>partner university</w:t>
      </w:r>
      <w:proofErr w:type="gramEnd"/>
      <w:r w:rsidRPr="00AB4B58">
        <w:rPr>
          <w:lang w:val="en-US"/>
        </w:rPr>
        <w:t xml:space="preserve"> of the O.E. </w:t>
      </w:r>
      <w:proofErr w:type="spellStart"/>
      <w:r w:rsidRPr="00AB4B58">
        <w:rPr>
          <w:lang w:val="en-US"/>
        </w:rPr>
        <w:t>Kutafin</w:t>
      </w:r>
      <w:proofErr w:type="spellEnd"/>
      <w:r w:rsidRPr="00AB4B58">
        <w:rPr>
          <w:lang w:val="en-US"/>
        </w:rPr>
        <w:t xml:space="preserve"> University or a partner of the International Union of Lawyers and Economists of France is no more than 20.</w:t>
      </w:r>
    </w:p>
    <w:p w14:paraId="4DBB69E5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>2. To participate in the School, you must register and attach the following documents:</w:t>
      </w:r>
    </w:p>
    <w:p w14:paraId="29DA4C83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- </w:t>
      </w:r>
      <w:proofErr w:type="gramStart"/>
      <w:r w:rsidRPr="00AB4B58">
        <w:rPr>
          <w:lang w:val="en-US"/>
        </w:rPr>
        <w:t>application</w:t>
      </w:r>
      <w:proofErr w:type="gramEnd"/>
      <w:r w:rsidRPr="00AB4B58">
        <w:rPr>
          <w:lang w:val="en-US"/>
        </w:rPr>
        <w:t>;</w:t>
      </w:r>
    </w:p>
    <w:p w14:paraId="36B5FAA8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- </w:t>
      </w:r>
      <w:proofErr w:type="gramStart"/>
      <w:r w:rsidRPr="00AB4B58">
        <w:rPr>
          <w:lang w:val="en-US"/>
        </w:rPr>
        <w:t>photos</w:t>
      </w:r>
      <w:proofErr w:type="gramEnd"/>
      <w:r w:rsidRPr="00AB4B58">
        <w:rPr>
          <w:lang w:val="en-US"/>
        </w:rPr>
        <w:t xml:space="preserve"> in electronic form;</w:t>
      </w:r>
    </w:p>
    <w:p w14:paraId="7E5DDA4A" w14:textId="77777777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- </w:t>
      </w:r>
      <w:proofErr w:type="gramStart"/>
      <w:r w:rsidRPr="00AB4B58">
        <w:rPr>
          <w:lang w:val="en-US"/>
        </w:rPr>
        <w:t>consent</w:t>
      </w:r>
      <w:proofErr w:type="gramEnd"/>
      <w:r w:rsidRPr="00AB4B58">
        <w:rPr>
          <w:lang w:val="en-US"/>
        </w:rPr>
        <w:t xml:space="preserve"> to the processing of personal data;</w:t>
      </w:r>
    </w:p>
    <w:p w14:paraId="2B6302B1" w14:textId="718C5239" w:rsidR="00AB4B58" w:rsidRPr="00AB4B58" w:rsidRDefault="00AB4B58" w:rsidP="00AB4B58">
      <w:pPr>
        <w:rPr>
          <w:lang w:val="en-US"/>
        </w:rPr>
      </w:pPr>
      <w:r w:rsidRPr="00AB4B58">
        <w:rPr>
          <w:lang w:val="en-US"/>
        </w:rPr>
        <w:t xml:space="preserve">- </w:t>
      </w:r>
      <w:proofErr w:type="gramStart"/>
      <w:r w:rsidRPr="00AB4B58">
        <w:rPr>
          <w:lang w:val="en-US"/>
        </w:rPr>
        <w:t>a</w:t>
      </w:r>
      <w:proofErr w:type="gramEnd"/>
      <w:r w:rsidRPr="00AB4B58">
        <w:rPr>
          <w:lang w:val="en-US"/>
        </w:rPr>
        <w:t xml:space="preserve"> motivation letter justifying the relevance of the School's topic, taking into account the specialization of the participant (up to 250 words).</w:t>
      </w:r>
    </w:p>
    <w:sectPr w:rsidR="00AB4B58" w:rsidRPr="00AB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F6"/>
    <w:rsid w:val="002A7801"/>
    <w:rsid w:val="00362FF6"/>
    <w:rsid w:val="0046181D"/>
    <w:rsid w:val="00A10C9B"/>
    <w:rsid w:val="00A33E6D"/>
    <w:rsid w:val="00A81570"/>
    <w:rsid w:val="00AB4B58"/>
    <w:rsid w:val="00AD0BD8"/>
    <w:rsid w:val="00EF254D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3DDD"/>
  <w15:chartTrackingRefBased/>
  <w15:docId w15:val="{0B33F74A-7C69-4757-A7CD-FF66A66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F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Александровна</dc:creator>
  <cp:keywords/>
  <dc:description/>
  <cp:lastModifiedBy>Егорова Мария Александровна</cp:lastModifiedBy>
  <cp:revision>4</cp:revision>
  <dcterms:created xsi:type="dcterms:W3CDTF">2024-05-14T20:28:00Z</dcterms:created>
  <dcterms:modified xsi:type="dcterms:W3CDTF">2024-05-16T09:33:00Z</dcterms:modified>
</cp:coreProperties>
</file>