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9F" w:rsidRDefault="000402D4" w:rsidP="00040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BB">
        <w:rPr>
          <w:rFonts w:ascii="Times New Roman" w:hAnsi="Times New Roman" w:cs="Times New Roman"/>
          <w:b/>
          <w:sz w:val="28"/>
          <w:szCs w:val="28"/>
        </w:rPr>
        <w:t>Перечень курсовых работ по учебной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«Корпоративные правоотношения и нотариальная практика»</w:t>
      </w:r>
    </w:p>
    <w:p w:rsidR="000402D4" w:rsidRPr="000402D4" w:rsidRDefault="000402D4" w:rsidP="000402D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>Роль нотариуса в корпоративных правоотношениях.</w:t>
      </w:r>
    </w:p>
    <w:p w:rsidR="000402D4" w:rsidRPr="000402D4" w:rsidRDefault="000402D4" w:rsidP="000402D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>Изменение правоприменительной практики после введения обязательного нотариального удостоверения сделок об отчуждении долей в уставном капитале ООО.</w:t>
      </w:r>
    </w:p>
    <w:p w:rsidR="000402D4" w:rsidRPr="000402D4" w:rsidRDefault="000402D4" w:rsidP="000402D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>Виды нотариальных действий в корпоративных правоотношениях.</w:t>
      </w:r>
    </w:p>
    <w:p w:rsidR="000402D4" w:rsidRDefault="000402D4" w:rsidP="000402D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>Модели корпоративного управления.</w:t>
      </w:r>
    </w:p>
    <w:p w:rsidR="000402D4" w:rsidRDefault="000402D4" w:rsidP="000402D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корпораций в российском праве.</w:t>
      </w:r>
    </w:p>
    <w:p w:rsidR="000402D4" w:rsidRDefault="000402D4" w:rsidP="000402D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корпораций.</w:t>
      </w:r>
    </w:p>
    <w:p w:rsidR="000402D4" w:rsidRDefault="000402D4" w:rsidP="000402D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Нотариальная палата как субъект гражданского права.</w:t>
      </w:r>
    </w:p>
    <w:p w:rsidR="000402D4" w:rsidRPr="000402D4" w:rsidRDefault="000402D4" w:rsidP="000402D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нотариуса по отношению к нотариальной палате.</w:t>
      </w:r>
    </w:p>
    <w:p w:rsidR="000402D4" w:rsidRPr="000402D4" w:rsidRDefault="000402D4" w:rsidP="000402D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402D4">
        <w:rPr>
          <w:rFonts w:eastAsiaTheme="minorHAnsi"/>
          <w:sz w:val="28"/>
          <w:szCs w:val="28"/>
          <w:lang w:eastAsia="en-US"/>
        </w:rPr>
        <w:t>Корпоративные правоотношения: понятие, структура, виды.</w:t>
      </w:r>
    </w:p>
    <w:p w:rsidR="000402D4" w:rsidRPr="000402D4" w:rsidRDefault="000402D4" w:rsidP="000402D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402D4">
        <w:rPr>
          <w:rFonts w:eastAsiaTheme="minorHAnsi"/>
          <w:sz w:val="28"/>
          <w:szCs w:val="28"/>
          <w:lang w:eastAsia="en-US"/>
        </w:rPr>
        <w:t>Особенности совершения нотариального действия по</w:t>
      </w:r>
      <w:r w:rsidRPr="000402D4">
        <w:rPr>
          <w:rFonts w:eastAsiaTheme="minorHAnsi"/>
          <w:sz w:val="28"/>
          <w:szCs w:val="28"/>
          <w:lang w:eastAsia="en-US"/>
        </w:rPr>
        <w:t xml:space="preserve"> удостоверени</w:t>
      </w:r>
      <w:r w:rsidRPr="000402D4">
        <w:rPr>
          <w:rFonts w:eastAsiaTheme="minorHAnsi"/>
          <w:sz w:val="28"/>
          <w:szCs w:val="28"/>
          <w:lang w:eastAsia="en-US"/>
        </w:rPr>
        <w:t>ю факта</w:t>
      </w:r>
      <w:r w:rsidRPr="000402D4">
        <w:rPr>
          <w:rFonts w:eastAsiaTheme="minorHAnsi"/>
          <w:sz w:val="28"/>
          <w:szCs w:val="28"/>
          <w:lang w:eastAsia="en-US"/>
        </w:rPr>
        <w:t xml:space="preserve"> принятия общим собранием участников хозяйственного общества решения и состава</w:t>
      </w:r>
      <w:r w:rsidRPr="000402D4">
        <w:rPr>
          <w:rFonts w:eastAsiaTheme="minorHAnsi"/>
          <w:sz w:val="28"/>
          <w:szCs w:val="28"/>
          <w:lang w:eastAsia="en-US"/>
        </w:rPr>
        <w:t xml:space="preserve"> участников, присутствовавших при проведении собрания</w:t>
      </w:r>
      <w:r w:rsidRPr="000402D4">
        <w:rPr>
          <w:rFonts w:eastAsiaTheme="minorHAnsi"/>
          <w:sz w:val="28"/>
          <w:szCs w:val="28"/>
          <w:lang w:eastAsia="en-US"/>
        </w:rPr>
        <w:t>.</w:t>
      </w:r>
    </w:p>
    <w:p w:rsidR="000402D4" w:rsidRPr="000402D4" w:rsidRDefault="000402D4" w:rsidP="000402D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402D4">
        <w:rPr>
          <w:rFonts w:eastAsiaTheme="minorHAnsi"/>
          <w:sz w:val="28"/>
          <w:szCs w:val="28"/>
          <w:lang w:eastAsia="en-US"/>
        </w:rPr>
        <w:t>Понятие и виды корпоративного управления.</w:t>
      </w:r>
    </w:p>
    <w:p w:rsidR="000402D4" w:rsidRPr="000402D4" w:rsidRDefault="000402D4" w:rsidP="000402D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402D4">
        <w:rPr>
          <w:rFonts w:eastAsiaTheme="minorHAnsi"/>
          <w:sz w:val="28"/>
          <w:szCs w:val="28"/>
          <w:lang w:eastAsia="en-US"/>
        </w:rPr>
        <w:t>Корпоративное управление и корпоративный контроль: понятие, соотношение.</w:t>
      </w:r>
    </w:p>
    <w:p w:rsidR="000402D4" w:rsidRPr="000402D4" w:rsidRDefault="000402D4" w:rsidP="000402D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>Залог долей в уставном капитале ООО.</w:t>
      </w:r>
    </w:p>
    <w:p w:rsidR="000402D4" w:rsidRPr="000402D4" w:rsidRDefault="000402D4" w:rsidP="000402D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>Залог долей в складочном капитале хозяйственного партнерства.</w:t>
      </w:r>
    </w:p>
    <w:p w:rsidR="000402D4" w:rsidRPr="000402D4" w:rsidRDefault="000402D4" w:rsidP="000402D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>Передача прав и обязанностей по договору инвестиционного товарищества.</w:t>
      </w:r>
    </w:p>
    <w:p w:rsidR="000402D4" w:rsidRPr="000402D4" w:rsidRDefault="000402D4" w:rsidP="000402D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>Виды нотариальных действий в сфере применения норм об инвестиционном товариществе.</w:t>
      </w:r>
    </w:p>
    <w:p w:rsidR="000402D4" w:rsidRPr="000402D4" w:rsidRDefault="000402D4" w:rsidP="000402D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 xml:space="preserve">Виды сделок в корпоративном праве. </w:t>
      </w:r>
    </w:p>
    <w:p w:rsidR="000402D4" w:rsidRPr="000402D4" w:rsidRDefault="000402D4" w:rsidP="000402D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 xml:space="preserve">Обязательное </w:t>
      </w:r>
      <w:r w:rsidRPr="000402D4">
        <w:rPr>
          <w:sz w:val="28"/>
          <w:szCs w:val="28"/>
        </w:rPr>
        <w:t xml:space="preserve">и факультативное </w:t>
      </w:r>
      <w:r w:rsidRPr="000402D4">
        <w:rPr>
          <w:sz w:val="28"/>
          <w:szCs w:val="28"/>
        </w:rPr>
        <w:t xml:space="preserve">участие нотариуса в корпоративных отношениях. </w:t>
      </w:r>
    </w:p>
    <w:p w:rsidR="000402D4" w:rsidRPr="000402D4" w:rsidRDefault="000402D4" w:rsidP="000402D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 xml:space="preserve">Опционные контракты, направленные на отчуждение доли в уставном капитале ООО. </w:t>
      </w:r>
    </w:p>
    <w:p w:rsidR="000402D4" w:rsidRPr="000402D4" w:rsidRDefault="000402D4" w:rsidP="000402D4">
      <w:pPr>
        <w:pStyle w:val="a4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0402D4">
        <w:rPr>
          <w:b w:val="0"/>
          <w:szCs w:val="28"/>
        </w:rPr>
        <w:t>Правовые последствия признания недействительным договора об отчуждении доли в уставном капитале общества с ограниченной ответственностью.</w:t>
      </w:r>
    </w:p>
    <w:p w:rsidR="000402D4" w:rsidRPr="000402D4" w:rsidRDefault="000402D4" w:rsidP="000402D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 xml:space="preserve"> Договор дарения доли в уставном капитале ООО: особенности заключения и исполнения.</w:t>
      </w:r>
    </w:p>
    <w:p w:rsidR="000402D4" w:rsidRDefault="000402D4" w:rsidP="000402D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 xml:space="preserve">Договор </w:t>
      </w:r>
      <w:r w:rsidRPr="000402D4">
        <w:rPr>
          <w:sz w:val="28"/>
          <w:szCs w:val="28"/>
        </w:rPr>
        <w:t>купли-продажи</w:t>
      </w:r>
      <w:r w:rsidRPr="000402D4">
        <w:rPr>
          <w:sz w:val="28"/>
          <w:szCs w:val="28"/>
        </w:rPr>
        <w:t xml:space="preserve"> доли в уставном капитале ООО: особенности заключения и исполнения.</w:t>
      </w:r>
    </w:p>
    <w:p w:rsidR="000402D4" w:rsidRPr="000402D4" w:rsidRDefault="000402D4" w:rsidP="000402D4">
      <w:pPr>
        <w:pStyle w:val="a3"/>
        <w:spacing w:before="12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0402D4" w:rsidRDefault="000402D4"/>
    <w:sectPr w:rsidR="0004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717F"/>
    <w:multiLevelType w:val="hybridMultilevel"/>
    <w:tmpl w:val="1E4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100D7"/>
    <w:multiLevelType w:val="hybridMultilevel"/>
    <w:tmpl w:val="600E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D4"/>
    <w:rsid w:val="000402D4"/>
    <w:rsid w:val="008031B0"/>
    <w:rsid w:val="00A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C254-E2CD-4285-9541-BC73B3C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0402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0402D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Красавчикова Лариса Ивановна</dc:creator>
  <cp:keywords/>
  <dc:description/>
  <cp:lastModifiedBy>Красавчикова Лариса Ивановна</cp:lastModifiedBy>
  <cp:revision>1</cp:revision>
  <dcterms:created xsi:type="dcterms:W3CDTF">2019-11-23T10:24:00Z</dcterms:created>
  <dcterms:modified xsi:type="dcterms:W3CDTF">2019-11-23T10:32:00Z</dcterms:modified>
</cp:coreProperties>
</file>