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29" w:rsidRPr="007E045C" w:rsidRDefault="00392053">
      <w:pPr>
        <w:rPr>
          <w:rFonts w:ascii="Times New Roman" w:hAnsi="Times New Roman" w:cs="Times New Roman"/>
          <w:b/>
          <w:sz w:val="28"/>
        </w:rPr>
      </w:pPr>
      <w:r w:rsidRPr="007E045C">
        <w:rPr>
          <w:rFonts w:ascii="Times New Roman" w:hAnsi="Times New Roman" w:cs="Times New Roman"/>
          <w:b/>
          <w:sz w:val="28"/>
        </w:rPr>
        <w:t>Вопросы для подготовки к экзамену по налоговому праву:</w:t>
      </w:r>
    </w:p>
    <w:p w:rsidR="00392053" w:rsidRPr="007E045C" w:rsidRDefault="00392053" w:rsidP="003920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45C">
        <w:rPr>
          <w:rFonts w:ascii="Times New Roman" w:hAnsi="Times New Roman" w:cs="Times New Roman"/>
          <w:sz w:val="28"/>
          <w:szCs w:val="28"/>
        </w:rPr>
        <w:t>Понятие налога, сбора и пошлины: соотношение, признаки.</w:t>
      </w:r>
    </w:p>
    <w:p w:rsidR="00C54CED" w:rsidRPr="007E045C" w:rsidRDefault="00C54CED" w:rsidP="00C54CE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45C">
        <w:rPr>
          <w:rFonts w:ascii="Times New Roman" w:hAnsi="Times New Roman" w:cs="Times New Roman"/>
          <w:sz w:val="28"/>
          <w:szCs w:val="28"/>
        </w:rPr>
        <w:t>Функции налогов.</w:t>
      </w:r>
    </w:p>
    <w:p w:rsidR="00C54CED" w:rsidRPr="007E045C" w:rsidRDefault="00C54CED" w:rsidP="00C54C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5C">
        <w:rPr>
          <w:rFonts w:ascii="Times New Roman" w:hAnsi="Times New Roman" w:cs="Times New Roman"/>
          <w:sz w:val="28"/>
          <w:szCs w:val="28"/>
        </w:rPr>
        <w:t>Юридический состав налога.</w:t>
      </w:r>
    </w:p>
    <w:p w:rsidR="00C54CED" w:rsidRPr="007E045C" w:rsidRDefault="00C54CED" w:rsidP="00C54CE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45C">
        <w:rPr>
          <w:rFonts w:ascii="Times New Roman" w:hAnsi="Times New Roman" w:cs="Times New Roman"/>
          <w:sz w:val="28"/>
          <w:szCs w:val="28"/>
        </w:rPr>
        <w:t>Прямые и косвенные налоги: критерии разграничения.</w:t>
      </w:r>
    </w:p>
    <w:p w:rsidR="00C54CED" w:rsidRPr="007E045C" w:rsidRDefault="00C54CED" w:rsidP="00C54C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5C">
        <w:rPr>
          <w:rFonts w:ascii="Times New Roman" w:hAnsi="Times New Roman" w:cs="Times New Roman"/>
          <w:sz w:val="28"/>
          <w:szCs w:val="28"/>
        </w:rPr>
        <w:t xml:space="preserve">Налоговая </w:t>
      </w:r>
      <w:proofErr w:type="spellStart"/>
      <w:r w:rsidRPr="007E045C">
        <w:rPr>
          <w:rFonts w:ascii="Times New Roman" w:hAnsi="Times New Roman" w:cs="Times New Roman"/>
          <w:sz w:val="28"/>
          <w:szCs w:val="28"/>
        </w:rPr>
        <w:t>правосубъектность</w:t>
      </w:r>
      <w:proofErr w:type="spellEnd"/>
      <w:r w:rsidRPr="007E045C">
        <w:rPr>
          <w:rFonts w:ascii="Times New Roman" w:hAnsi="Times New Roman" w:cs="Times New Roman"/>
          <w:sz w:val="28"/>
          <w:szCs w:val="28"/>
        </w:rPr>
        <w:t xml:space="preserve"> и ее элементы: правоспособность, дееспособность, </w:t>
      </w:r>
      <w:proofErr w:type="spellStart"/>
      <w:r w:rsidRPr="007E045C">
        <w:rPr>
          <w:rFonts w:ascii="Times New Roman" w:hAnsi="Times New Roman" w:cs="Times New Roman"/>
          <w:sz w:val="28"/>
          <w:szCs w:val="28"/>
        </w:rPr>
        <w:t>деликтоспособность</w:t>
      </w:r>
      <w:proofErr w:type="spellEnd"/>
      <w:r w:rsidRPr="007E04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045C">
        <w:rPr>
          <w:rFonts w:ascii="Times New Roman" w:hAnsi="Times New Roman" w:cs="Times New Roman"/>
          <w:sz w:val="28"/>
          <w:szCs w:val="28"/>
        </w:rPr>
        <w:t>сделкоспособность</w:t>
      </w:r>
      <w:proofErr w:type="spellEnd"/>
      <w:r w:rsidRPr="007E045C">
        <w:rPr>
          <w:rFonts w:ascii="Times New Roman" w:hAnsi="Times New Roman" w:cs="Times New Roman"/>
          <w:sz w:val="28"/>
          <w:szCs w:val="28"/>
        </w:rPr>
        <w:t>.</w:t>
      </w:r>
    </w:p>
    <w:p w:rsidR="00C54CED" w:rsidRPr="007E045C" w:rsidRDefault="00C54CED" w:rsidP="00C54C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5C">
        <w:rPr>
          <w:rFonts w:ascii="Times New Roman" w:hAnsi="Times New Roman" w:cs="Times New Roman"/>
          <w:sz w:val="28"/>
          <w:szCs w:val="28"/>
        </w:rPr>
        <w:t>Субъекты налоговых правоотношений: понятие и их классификация.</w:t>
      </w:r>
    </w:p>
    <w:p w:rsidR="00C54CED" w:rsidRPr="007E045C" w:rsidRDefault="00C54CED" w:rsidP="00C54C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5C">
        <w:rPr>
          <w:rFonts w:ascii="Times New Roman" w:hAnsi="Times New Roman" w:cs="Times New Roman"/>
          <w:sz w:val="28"/>
          <w:szCs w:val="28"/>
        </w:rPr>
        <w:t>Соотношение понятий «система налогов и сборов» и «налоговая система».</w:t>
      </w:r>
    </w:p>
    <w:p w:rsidR="00C54CED" w:rsidRPr="007E045C" w:rsidRDefault="00C54CED" w:rsidP="00C54C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5C">
        <w:rPr>
          <w:rFonts w:ascii="Times New Roman" w:hAnsi="Times New Roman" w:cs="Times New Roman"/>
          <w:sz w:val="28"/>
          <w:szCs w:val="28"/>
        </w:rPr>
        <w:t xml:space="preserve">Налоговое правонарушение: понятие и признаки. Основные составы налоговых правонарушений, закрепленных в НК РФ и КоАП РФ: необходимость их систематизации и корреляции. </w:t>
      </w:r>
    </w:p>
    <w:p w:rsidR="00C54CED" w:rsidRPr="007E045C" w:rsidRDefault="00C54CED" w:rsidP="00C54C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5C">
        <w:rPr>
          <w:rFonts w:ascii="Times New Roman" w:hAnsi="Times New Roman" w:cs="Times New Roman"/>
          <w:sz w:val="28"/>
          <w:szCs w:val="28"/>
        </w:rPr>
        <w:t>Формы и методы налогового контроля: понятие и соотношение этих категорий.</w:t>
      </w:r>
    </w:p>
    <w:p w:rsidR="00C54CED" w:rsidRPr="007E045C" w:rsidRDefault="00C54CED" w:rsidP="00C54C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5C">
        <w:rPr>
          <w:rFonts w:ascii="Times New Roman" w:hAnsi="Times New Roman" w:cs="Times New Roman"/>
          <w:sz w:val="28"/>
          <w:szCs w:val="28"/>
        </w:rPr>
        <w:t>Налоговый контроль как вид финансового контроля и его классификация.</w:t>
      </w:r>
    </w:p>
    <w:p w:rsidR="00C54CED" w:rsidRPr="007E045C" w:rsidRDefault="00C54CED" w:rsidP="00C54C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5C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 налогового органа.</w:t>
      </w:r>
    </w:p>
    <w:p w:rsidR="00C54CED" w:rsidRPr="007E045C" w:rsidRDefault="00C54CED" w:rsidP="00C54C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5C">
        <w:rPr>
          <w:rFonts w:ascii="Times New Roman" w:hAnsi="Times New Roman" w:cs="Times New Roman"/>
          <w:sz w:val="28"/>
          <w:szCs w:val="28"/>
        </w:rPr>
        <w:t>Анализ основных составов налоговых правонарушений, закрепленный в НК РФ.</w:t>
      </w:r>
    </w:p>
    <w:p w:rsidR="00C54CED" w:rsidRPr="007E045C" w:rsidRDefault="00C54CED" w:rsidP="00C54C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5C">
        <w:rPr>
          <w:rFonts w:ascii="Times New Roman" w:hAnsi="Times New Roman" w:cs="Times New Roman"/>
          <w:sz w:val="28"/>
          <w:szCs w:val="28"/>
        </w:rPr>
        <w:t>Соотношение категорий «налог» и «налогообложение». Функции налогов и налогообложения.</w:t>
      </w:r>
    </w:p>
    <w:p w:rsidR="00C54CED" w:rsidRPr="007E045C" w:rsidRDefault="00C54CED" w:rsidP="00C54C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5C">
        <w:rPr>
          <w:rFonts w:ascii="Times New Roman" w:hAnsi="Times New Roman" w:cs="Times New Roman"/>
          <w:sz w:val="28"/>
          <w:szCs w:val="28"/>
        </w:rPr>
        <w:t>Выездная и камеральная налоговые проверки.</w:t>
      </w:r>
    </w:p>
    <w:p w:rsidR="00C54CED" w:rsidRPr="007E045C" w:rsidRDefault="00C54CED" w:rsidP="00C54C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5C">
        <w:rPr>
          <w:rFonts w:ascii="Times New Roman" w:hAnsi="Times New Roman" w:cs="Times New Roman"/>
          <w:sz w:val="28"/>
          <w:szCs w:val="28"/>
        </w:rPr>
        <w:t>Налоговая отчетность: документы налоговой отчетности и требования, предъявляемые к их оформлению и содержанию.</w:t>
      </w:r>
    </w:p>
    <w:p w:rsidR="00C54CED" w:rsidRPr="007E045C" w:rsidRDefault="00C54CED" w:rsidP="00C54C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5C">
        <w:rPr>
          <w:rFonts w:ascii="Times New Roman" w:hAnsi="Times New Roman" w:cs="Times New Roman"/>
          <w:sz w:val="28"/>
          <w:szCs w:val="28"/>
        </w:rPr>
        <w:t>Налоговый учет: понятие, субъекты и порядок его ведения.</w:t>
      </w:r>
    </w:p>
    <w:p w:rsidR="00C54CED" w:rsidRPr="007E045C" w:rsidRDefault="00C54CED" w:rsidP="00C54C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5C">
        <w:rPr>
          <w:rFonts w:ascii="Times New Roman" w:hAnsi="Times New Roman" w:cs="Times New Roman"/>
          <w:sz w:val="28"/>
          <w:szCs w:val="28"/>
        </w:rPr>
        <w:t>Налог на прибыль организаций: основные элементы налога.</w:t>
      </w:r>
    </w:p>
    <w:p w:rsidR="00C54CED" w:rsidRPr="007E045C" w:rsidRDefault="00C54CED" w:rsidP="00C54C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5C">
        <w:rPr>
          <w:rFonts w:ascii="Times New Roman" w:hAnsi="Times New Roman" w:cs="Times New Roman"/>
          <w:sz w:val="28"/>
          <w:szCs w:val="28"/>
        </w:rPr>
        <w:t>Государственная пошлина: основные элементы.</w:t>
      </w:r>
    </w:p>
    <w:p w:rsidR="00C54CED" w:rsidRPr="007E045C" w:rsidRDefault="00C54CED" w:rsidP="00C54C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5C">
        <w:rPr>
          <w:rFonts w:ascii="Times New Roman" w:hAnsi="Times New Roman" w:cs="Times New Roman"/>
          <w:sz w:val="28"/>
          <w:szCs w:val="28"/>
        </w:rPr>
        <w:t>Упрощенная система налогообложения.</w:t>
      </w:r>
    </w:p>
    <w:p w:rsidR="00C54CED" w:rsidRPr="007E045C" w:rsidRDefault="00C54CED" w:rsidP="00C54C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5C"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налог: основные элементы налога. </w:t>
      </w:r>
    </w:p>
    <w:p w:rsidR="00C54CED" w:rsidRPr="007E045C" w:rsidRDefault="00C54CED" w:rsidP="00C54C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5C">
        <w:rPr>
          <w:rFonts w:ascii="Times New Roman" w:hAnsi="Times New Roman" w:cs="Times New Roman"/>
          <w:sz w:val="28"/>
          <w:szCs w:val="28"/>
        </w:rPr>
        <w:t>Понятие и виды налоговых льгот.</w:t>
      </w:r>
    </w:p>
    <w:p w:rsidR="00C54CED" w:rsidRPr="007E045C" w:rsidRDefault="00C54CED" w:rsidP="00C54C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5C">
        <w:rPr>
          <w:rFonts w:ascii="Times New Roman" w:hAnsi="Times New Roman" w:cs="Times New Roman"/>
          <w:sz w:val="28"/>
          <w:szCs w:val="28"/>
        </w:rPr>
        <w:t>Земельный налог: основные и факультативные</w:t>
      </w:r>
      <w:r w:rsidRPr="007E045C">
        <w:rPr>
          <w:rFonts w:ascii="Times New Roman" w:hAnsi="Times New Roman" w:cs="Times New Roman"/>
          <w:sz w:val="28"/>
          <w:szCs w:val="28"/>
        </w:rPr>
        <w:t xml:space="preserve"> элементы налога.</w:t>
      </w:r>
    </w:p>
    <w:p w:rsidR="00C54CED" w:rsidRPr="007E045C" w:rsidRDefault="00C54CED" w:rsidP="00C54C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5C">
        <w:rPr>
          <w:rFonts w:ascii="Times New Roman" w:hAnsi="Times New Roman" w:cs="Times New Roman"/>
          <w:sz w:val="28"/>
          <w:szCs w:val="28"/>
        </w:rPr>
        <w:t xml:space="preserve">Понятие, значение и виды специальных налоговых режимов. Особенности их правового регулирования. </w:t>
      </w:r>
    </w:p>
    <w:p w:rsidR="00C54CED" w:rsidRPr="007E045C" w:rsidRDefault="00C54CED" w:rsidP="00C54C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5C">
        <w:rPr>
          <w:rFonts w:ascii="Times New Roman" w:hAnsi="Times New Roman" w:cs="Times New Roman"/>
          <w:sz w:val="28"/>
          <w:szCs w:val="28"/>
        </w:rPr>
        <w:t>Транспортный налог: основные и факультативные элементы налога.</w:t>
      </w:r>
    </w:p>
    <w:p w:rsidR="00C54CED" w:rsidRPr="007E045C" w:rsidRDefault="00C54CED" w:rsidP="00C54C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5C">
        <w:rPr>
          <w:rFonts w:ascii="Times New Roman" w:hAnsi="Times New Roman" w:cs="Times New Roman"/>
          <w:sz w:val="28"/>
          <w:szCs w:val="28"/>
        </w:rPr>
        <w:t>Налоговые вычеты: понятие, правовая природа и виды.</w:t>
      </w:r>
    </w:p>
    <w:p w:rsidR="007E045C" w:rsidRPr="007E045C" w:rsidRDefault="007E045C" w:rsidP="007E04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5C">
        <w:rPr>
          <w:rFonts w:ascii="Times New Roman" w:hAnsi="Times New Roman" w:cs="Times New Roman"/>
          <w:sz w:val="28"/>
          <w:szCs w:val="28"/>
        </w:rPr>
        <w:t>Правовое регулирование и особенности реализации права на применение нулевой ставки в налоге на добавленную стоимость.</w:t>
      </w:r>
    </w:p>
    <w:p w:rsidR="007E045C" w:rsidRPr="007E045C" w:rsidRDefault="007E045C" w:rsidP="007E04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5C">
        <w:rPr>
          <w:rFonts w:ascii="Times New Roman" w:hAnsi="Times New Roman" w:cs="Times New Roman"/>
          <w:sz w:val="28"/>
          <w:szCs w:val="28"/>
        </w:rPr>
        <w:t xml:space="preserve">Акцизы: основные элементы налога. </w:t>
      </w:r>
    </w:p>
    <w:p w:rsidR="007E045C" w:rsidRPr="007E045C" w:rsidRDefault="007E045C" w:rsidP="007E04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045C">
        <w:rPr>
          <w:rFonts w:ascii="Times New Roman" w:hAnsi="Times New Roman" w:cs="Times New Roman"/>
          <w:sz w:val="28"/>
          <w:szCs w:val="28"/>
        </w:rPr>
        <w:t>Налог на добавленную стоимость: основные и факультативные элементы налога.</w:t>
      </w:r>
    </w:p>
    <w:p w:rsidR="007E045C" w:rsidRPr="007E045C" w:rsidRDefault="007E045C" w:rsidP="007E04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5C">
        <w:rPr>
          <w:rFonts w:ascii="Times New Roman" w:hAnsi="Times New Roman" w:cs="Times New Roman"/>
          <w:sz w:val="28"/>
          <w:szCs w:val="28"/>
        </w:rPr>
        <w:t>Налог на имущество организаций: основные и факультативные элементы налога.</w:t>
      </w:r>
    </w:p>
    <w:p w:rsidR="007E045C" w:rsidRPr="007E045C" w:rsidRDefault="007E045C" w:rsidP="007E045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45C">
        <w:rPr>
          <w:rFonts w:ascii="Times New Roman" w:hAnsi="Times New Roman" w:cs="Times New Roman"/>
          <w:sz w:val="28"/>
          <w:szCs w:val="28"/>
        </w:rPr>
        <w:lastRenderedPageBreak/>
        <w:t>Налог на имущество физических лиц: основные и факультативные элементы налога.</w:t>
      </w:r>
    </w:p>
    <w:p w:rsidR="007E045C" w:rsidRPr="007E045C" w:rsidRDefault="007E045C" w:rsidP="007E04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5C">
        <w:rPr>
          <w:rFonts w:ascii="Times New Roman" w:hAnsi="Times New Roman" w:cs="Times New Roman"/>
          <w:sz w:val="28"/>
          <w:szCs w:val="28"/>
        </w:rPr>
        <w:t>Налог на игорный бизнес: основные элементы налогообложения.</w:t>
      </w:r>
    </w:p>
    <w:p w:rsidR="007E045C" w:rsidRPr="007E045C" w:rsidRDefault="007E045C" w:rsidP="007E045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45C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лиц: основные и факультативные элементы налога. </w:t>
      </w:r>
    </w:p>
    <w:p w:rsidR="007E045C" w:rsidRPr="007E045C" w:rsidRDefault="007E045C" w:rsidP="007E045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45C">
        <w:rPr>
          <w:rFonts w:ascii="Times New Roman" w:hAnsi="Times New Roman" w:cs="Times New Roman"/>
          <w:sz w:val="28"/>
          <w:szCs w:val="28"/>
        </w:rPr>
        <w:t>Порядок исчисления налога на доходы физических лиц.</w:t>
      </w:r>
    </w:p>
    <w:p w:rsidR="00392053" w:rsidRPr="007E045C" w:rsidRDefault="00392053" w:rsidP="007E04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2053" w:rsidRPr="007E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31E1"/>
    <w:multiLevelType w:val="hybridMultilevel"/>
    <w:tmpl w:val="50AEAD54"/>
    <w:lvl w:ilvl="0" w:tplc="1696B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71528"/>
    <w:multiLevelType w:val="hybridMultilevel"/>
    <w:tmpl w:val="4BFC8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C10FD"/>
    <w:multiLevelType w:val="hybridMultilevel"/>
    <w:tmpl w:val="E24E4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431AA9"/>
    <w:multiLevelType w:val="hybridMultilevel"/>
    <w:tmpl w:val="9D381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32046"/>
    <w:multiLevelType w:val="hybridMultilevel"/>
    <w:tmpl w:val="1708F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82953"/>
    <w:multiLevelType w:val="hybridMultilevel"/>
    <w:tmpl w:val="E3EA3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7472AC"/>
    <w:multiLevelType w:val="hybridMultilevel"/>
    <w:tmpl w:val="F3C09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191F37"/>
    <w:multiLevelType w:val="hybridMultilevel"/>
    <w:tmpl w:val="81C04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7A2F15"/>
    <w:multiLevelType w:val="hybridMultilevel"/>
    <w:tmpl w:val="7408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E62F0"/>
    <w:multiLevelType w:val="hybridMultilevel"/>
    <w:tmpl w:val="2CDC4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1D48E4"/>
    <w:multiLevelType w:val="hybridMultilevel"/>
    <w:tmpl w:val="03F04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01538F"/>
    <w:multiLevelType w:val="hybridMultilevel"/>
    <w:tmpl w:val="C87A7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FF2F4D"/>
    <w:multiLevelType w:val="hybridMultilevel"/>
    <w:tmpl w:val="1CB82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84D61"/>
    <w:multiLevelType w:val="hybridMultilevel"/>
    <w:tmpl w:val="E962D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7F2A7C"/>
    <w:multiLevelType w:val="hybridMultilevel"/>
    <w:tmpl w:val="73703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111CA8"/>
    <w:multiLevelType w:val="hybridMultilevel"/>
    <w:tmpl w:val="A344D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791C18"/>
    <w:multiLevelType w:val="hybridMultilevel"/>
    <w:tmpl w:val="3DE87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663EDD"/>
    <w:multiLevelType w:val="hybridMultilevel"/>
    <w:tmpl w:val="68086B52"/>
    <w:lvl w:ilvl="0" w:tplc="3692CC4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8"/>
  </w:num>
  <w:num w:numId="5">
    <w:abstractNumId w:val="6"/>
  </w:num>
  <w:num w:numId="6">
    <w:abstractNumId w:val="13"/>
  </w:num>
  <w:num w:numId="7">
    <w:abstractNumId w:val="7"/>
  </w:num>
  <w:num w:numId="8">
    <w:abstractNumId w:val="2"/>
  </w:num>
  <w:num w:numId="9">
    <w:abstractNumId w:val="9"/>
  </w:num>
  <w:num w:numId="10">
    <w:abstractNumId w:val="16"/>
  </w:num>
  <w:num w:numId="11">
    <w:abstractNumId w:val="11"/>
  </w:num>
  <w:num w:numId="12">
    <w:abstractNumId w:val="14"/>
  </w:num>
  <w:num w:numId="13">
    <w:abstractNumId w:val="4"/>
  </w:num>
  <w:num w:numId="14">
    <w:abstractNumId w:val="15"/>
  </w:num>
  <w:num w:numId="15">
    <w:abstractNumId w:val="10"/>
  </w:num>
  <w:num w:numId="16">
    <w:abstractNumId w:val="17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37"/>
    <w:rsid w:val="002A1B29"/>
    <w:rsid w:val="00392053"/>
    <w:rsid w:val="007E045C"/>
    <w:rsid w:val="009D0737"/>
    <w:rsid w:val="00C5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Беликина Алёна Андреевна</dc:creator>
  <cp:lastModifiedBy>Беликина Алёна Андреевна</cp:lastModifiedBy>
  <cp:revision>2</cp:revision>
  <dcterms:created xsi:type="dcterms:W3CDTF">2017-01-18T13:55:00Z</dcterms:created>
  <dcterms:modified xsi:type="dcterms:W3CDTF">2017-01-18T13:55:00Z</dcterms:modified>
</cp:coreProperties>
</file>